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FDD729" w14:textId="0E2D8260" w:rsidR="005267A4" w:rsidRDefault="003B7086" w:rsidP="003B7086">
      <w:pPr>
        <w:pStyle w:val="NoSpacing"/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02EF6689" wp14:editId="6AF27897">
            <wp:extent cx="2036462" cy="762000"/>
            <wp:effectExtent l="0" t="0" r="1905" b="0"/>
            <wp:docPr id="1424071070" name="Picture 1424071070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7520" cy="807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05DF1A" w14:textId="77777777" w:rsidR="00EA7B5D" w:rsidRDefault="00EA7B5D">
      <w:pPr>
        <w:rPr>
          <w:b/>
          <w:bCs/>
        </w:rPr>
      </w:pPr>
    </w:p>
    <w:p w14:paraId="27BE31D6" w14:textId="08C39C01" w:rsidR="00676EF0" w:rsidRPr="007F1A6F" w:rsidRDefault="003B7086" w:rsidP="009356CF">
      <w:pPr>
        <w:jc w:val="center"/>
        <w:rPr>
          <w:b/>
          <w:bCs/>
        </w:rPr>
      </w:pPr>
      <w:r w:rsidRPr="43BF6CB3">
        <w:rPr>
          <w:b/>
          <w:bCs/>
          <w:sz w:val="32"/>
          <w:szCs w:val="32"/>
        </w:rPr>
        <w:t xml:space="preserve">PREPARATION INSTRUCTIONS </w:t>
      </w:r>
      <w:r>
        <w:rPr>
          <w:b/>
          <w:bCs/>
          <w:sz w:val="32"/>
          <w:szCs w:val="32"/>
        </w:rPr>
        <w:t>AND EVALUATION CRITERIA FOR NLRA 2024-9 STEP 1B: TECHNOLOGY ROADMAP</w:t>
      </w:r>
    </w:p>
    <w:p w14:paraId="7472602D" w14:textId="77777777" w:rsidR="00DC25CF" w:rsidRDefault="00DC25CF"/>
    <w:p w14:paraId="43373F9D" w14:textId="0F9479F8" w:rsidR="0009539A" w:rsidRDefault="00A56CEF" w:rsidP="00A56CEF">
      <w:pPr>
        <w:rPr>
          <w:b/>
        </w:rPr>
      </w:pPr>
      <w:r w:rsidRPr="009356CF">
        <w:rPr>
          <w:b/>
        </w:rPr>
        <w:t>Format</w:t>
      </w:r>
    </w:p>
    <w:p w14:paraId="04772B63" w14:textId="77777777" w:rsidR="00D24C2B" w:rsidRDefault="00D24C2B" w:rsidP="00A56CEF"/>
    <w:p w14:paraId="3F7D65D2" w14:textId="06875285" w:rsidR="00A26EFC" w:rsidRDefault="00A26EFC" w:rsidP="0010432C">
      <w:pPr>
        <w:pStyle w:val="ListParagraph"/>
        <w:numPr>
          <w:ilvl w:val="0"/>
          <w:numId w:val="7"/>
        </w:numPr>
      </w:pPr>
      <w:r>
        <w:t xml:space="preserve">Technology Roadmaps will be submitted </w:t>
      </w:r>
      <w:r w:rsidR="00E70BA9">
        <w:t>electronically</w:t>
      </w:r>
      <w:r>
        <w:t xml:space="preserve"> </w:t>
      </w:r>
      <w:r w:rsidR="00C60919">
        <w:t>using</w:t>
      </w:r>
      <w:r>
        <w:t xml:space="preserve"> the </w:t>
      </w:r>
      <w:r w:rsidR="00E70BA9">
        <w:t xml:space="preserve">online </w:t>
      </w:r>
      <w:r w:rsidR="00C60919">
        <w:t>submission</w:t>
      </w:r>
      <w:r>
        <w:t xml:space="preserve"> portal</w:t>
      </w:r>
      <w:r w:rsidR="00734BAA">
        <w:t>. A</w:t>
      </w:r>
      <w:r>
        <w:t xml:space="preserve"> link to the portal is provided on the research announcement webpage</w:t>
      </w:r>
      <w:r w:rsidR="00C60919">
        <w:t xml:space="preserve"> accessible to those invited to apply</w:t>
      </w:r>
      <w:r>
        <w:t xml:space="preserve">. Offerors must complete all sections of the online </w:t>
      </w:r>
      <w:r w:rsidR="00C60919">
        <w:t>submission</w:t>
      </w:r>
      <w:r>
        <w:t xml:space="preserve"> form and attach </w:t>
      </w:r>
      <w:r w:rsidR="00464E28">
        <w:t xml:space="preserve">the necessary </w:t>
      </w:r>
      <w:r>
        <w:t>documents.</w:t>
      </w:r>
    </w:p>
    <w:p w14:paraId="7D7728F2" w14:textId="606CF2DB" w:rsidR="00C60919" w:rsidRPr="00A26EFC" w:rsidRDefault="00C60919" w:rsidP="0010432C">
      <w:pPr>
        <w:pStyle w:val="ListParagraph"/>
        <w:numPr>
          <w:ilvl w:val="0"/>
          <w:numId w:val="7"/>
        </w:numPr>
      </w:pPr>
      <w:r>
        <w:t xml:space="preserve">The document submission </w:t>
      </w:r>
      <w:r w:rsidR="00B4607C">
        <w:t>must consist of</w:t>
      </w:r>
      <w:r>
        <w:t xml:space="preserve"> two parts</w:t>
      </w:r>
      <w:r w:rsidR="00B4607C">
        <w:t xml:space="preserve">: </w:t>
      </w:r>
      <w:r>
        <w:t xml:space="preserve">a </w:t>
      </w:r>
      <w:r w:rsidR="009139BE">
        <w:t xml:space="preserve">supporting </w:t>
      </w:r>
      <w:r>
        <w:t>narrative document and a</w:t>
      </w:r>
      <w:r w:rsidR="00E70BA9">
        <w:t xml:space="preserve"> timeline in </w:t>
      </w:r>
      <w:r>
        <w:t>Gantt chart</w:t>
      </w:r>
      <w:r w:rsidR="00E70BA9">
        <w:t xml:space="preserve"> form</w:t>
      </w:r>
      <w:r>
        <w:t xml:space="preserve">. </w:t>
      </w:r>
    </w:p>
    <w:p w14:paraId="4BB2D53B" w14:textId="54FA728B" w:rsidR="00A56CEF" w:rsidRDefault="00E70BA9" w:rsidP="009356CF">
      <w:pPr>
        <w:pStyle w:val="ListParagraph"/>
        <w:numPr>
          <w:ilvl w:val="0"/>
          <w:numId w:val="7"/>
        </w:numPr>
      </w:pPr>
      <w:r w:rsidRPr="00E70BA9">
        <w:t xml:space="preserve">The Technology Roadmap narrative must be a </w:t>
      </w:r>
      <w:r w:rsidR="00A56CEF" w:rsidRPr="00E70BA9">
        <w:t>single</w:t>
      </w:r>
      <w:r w:rsidR="00350376" w:rsidRPr="00E70BA9">
        <w:t>, unencrypted</w:t>
      </w:r>
      <w:r w:rsidR="00A56CEF" w:rsidRPr="00E70BA9">
        <w:t xml:space="preserve"> </w:t>
      </w:r>
      <w:r w:rsidR="008F143F">
        <w:t>W</w:t>
      </w:r>
      <w:r w:rsidR="008F143F" w:rsidRPr="00E70BA9">
        <w:t xml:space="preserve">ord </w:t>
      </w:r>
      <w:r w:rsidR="00A56CEF" w:rsidRPr="00E70BA9">
        <w:t>document</w:t>
      </w:r>
      <w:r w:rsidR="00A26EFC" w:rsidRPr="00E70BA9">
        <w:t xml:space="preserve"> or PDF</w:t>
      </w:r>
      <w:r w:rsidR="00A56CEF" w:rsidRPr="00E70BA9">
        <w:t xml:space="preserve"> using </w:t>
      </w:r>
      <w:r w:rsidR="00EC7CB3">
        <w:t>at least</w:t>
      </w:r>
      <w:r w:rsidR="00A56CEF" w:rsidRPr="00E70BA9">
        <w:t xml:space="preserve"> 12-point font, one-inch margin</w:t>
      </w:r>
      <w:r w:rsidR="000B6F28" w:rsidRPr="00E70BA9">
        <w:t>s</w:t>
      </w:r>
      <w:r w:rsidR="00A56CEF" w:rsidRPr="00E70BA9">
        <w:t xml:space="preserve">, and </w:t>
      </w:r>
      <w:r w:rsidR="00EC7CB3">
        <w:t>standard letter-sized pages (</w:t>
      </w:r>
      <w:r w:rsidR="00A56CEF" w:rsidRPr="00E70BA9">
        <w:t>8 ½ by 11</w:t>
      </w:r>
      <w:r w:rsidR="00EC7CB3">
        <w:t xml:space="preserve"> inches)</w:t>
      </w:r>
      <w:r w:rsidR="00A56CEF" w:rsidRPr="00E70BA9">
        <w:t xml:space="preserve">. </w:t>
      </w:r>
      <w:r w:rsidR="00FC0801">
        <w:t>The response should not exceed</w:t>
      </w:r>
      <w:r w:rsidR="00A56CEF" w:rsidRPr="00E70BA9">
        <w:t xml:space="preserve"> </w:t>
      </w:r>
      <w:r w:rsidR="00204ACE" w:rsidRPr="00E70BA9">
        <w:t>five</w:t>
      </w:r>
      <w:r w:rsidR="00A56CEF" w:rsidRPr="00E70BA9">
        <w:t xml:space="preserve"> pages (</w:t>
      </w:r>
      <w:r w:rsidR="00FC0801">
        <w:t xml:space="preserve">excluding the </w:t>
      </w:r>
      <w:r w:rsidR="00A56CEF" w:rsidRPr="00E70BA9">
        <w:t>Gantt chart</w:t>
      </w:r>
      <w:r w:rsidR="00696B06">
        <w:t xml:space="preserve"> and budget table</w:t>
      </w:r>
      <w:r w:rsidR="00A56CEF" w:rsidRPr="00E70BA9">
        <w:t xml:space="preserve">). </w:t>
      </w:r>
    </w:p>
    <w:p w14:paraId="0A9CFEB8" w14:textId="25FE49B4" w:rsidR="00B57769" w:rsidRPr="00E70BA9" w:rsidRDefault="00B57769" w:rsidP="009356CF">
      <w:pPr>
        <w:pStyle w:val="ListParagraph"/>
        <w:numPr>
          <w:ilvl w:val="0"/>
          <w:numId w:val="7"/>
        </w:numPr>
      </w:pPr>
      <w:r>
        <w:t>The example header and budget table</w:t>
      </w:r>
      <w:r w:rsidR="00A04638">
        <w:t xml:space="preserve"> found on page 3</w:t>
      </w:r>
      <w:r>
        <w:t xml:space="preserve"> must be at the top of the narrative document. </w:t>
      </w:r>
      <w:r w:rsidR="006743C2">
        <w:t>T</w:t>
      </w:r>
      <w:r w:rsidR="00DF11AA">
        <w:t xml:space="preserve">he budget table </w:t>
      </w:r>
      <w:r w:rsidR="006743C2">
        <w:t xml:space="preserve">should be referenced </w:t>
      </w:r>
      <w:r w:rsidR="00DF11AA">
        <w:t xml:space="preserve">by a figure number </w:t>
      </w:r>
      <w:r w:rsidR="00E22549">
        <w:t>chosen</w:t>
      </w:r>
      <w:r w:rsidR="006743C2">
        <w:t xml:space="preserve"> by the </w:t>
      </w:r>
      <w:r w:rsidR="00DF11AA">
        <w:t>applicant.</w:t>
      </w:r>
    </w:p>
    <w:p w14:paraId="4C7DBBF5" w14:textId="1245F12B" w:rsidR="00A26EFC" w:rsidRDefault="00E70BA9" w:rsidP="009356CF">
      <w:pPr>
        <w:pStyle w:val="ListParagraph"/>
        <w:numPr>
          <w:ilvl w:val="0"/>
          <w:numId w:val="7"/>
        </w:numPr>
      </w:pPr>
      <w:r>
        <w:t xml:space="preserve">The Gantt chart should be a separate document and </w:t>
      </w:r>
      <w:r w:rsidR="00BF61C9">
        <w:t>can be submitted in Word</w:t>
      </w:r>
      <w:r>
        <w:t xml:space="preserve">, </w:t>
      </w:r>
      <w:r w:rsidR="00BF61C9">
        <w:t>Excel</w:t>
      </w:r>
      <w:r>
        <w:t xml:space="preserve">, PDF, or </w:t>
      </w:r>
      <w:r w:rsidR="001239FD">
        <w:t xml:space="preserve">image </w:t>
      </w:r>
      <w:r>
        <w:t>form</w:t>
      </w:r>
      <w:r w:rsidR="001239FD">
        <w:t>ats</w:t>
      </w:r>
      <w:r>
        <w:t xml:space="preserve"> (</w:t>
      </w:r>
      <w:r w:rsidR="00D24C2B">
        <w:t>.</w:t>
      </w:r>
      <w:proofErr w:type="gramStart"/>
      <w:r>
        <w:t>jpeg/</w:t>
      </w:r>
      <w:r w:rsidR="00D24C2B">
        <w:t>.</w:t>
      </w:r>
      <w:proofErr w:type="spellStart"/>
      <w:proofErr w:type="gramEnd"/>
      <w:r>
        <w:t>png</w:t>
      </w:r>
      <w:proofErr w:type="spellEnd"/>
      <w:r>
        <w:t xml:space="preserve">).  </w:t>
      </w:r>
    </w:p>
    <w:p w14:paraId="7510CE5A" w14:textId="35FE4791" w:rsidR="00A56CEF" w:rsidRPr="009356CF" w:rsidRDefault="00A56CEF" w:rsidP="009356CF">
      <w:pPr>
        <w:pStyle w:val="NormalWeb"/>
        <w:rPr>
          <w:rFonts w:asciiTheme="minorHAnsi" w:eastAsiaTheme="minorHAnsi" w:hAnsiTheme="minorHAnsi" w:cstheme="minorBidi"/>
          <w:b/>
          <w:kern w:val="2"/>
          <w14:ligatures w14:val="standardContextual"/>
        </w:rPr>
      </w:pPr>
      <w:r w:rsidRPr="009356CF">
        <w:rPr>
          <w:rFonts w:asciiTheme="minorHAnsi" w:eastAsiaTheme="minorHAnsi" w:hAnsiTheme="minorHAnsi" w:cstheme="minorBidi"/>
          <w:b/>
          <w:kern w:val="2"/>
          <w14:ligatures w14:val="standardContextual"/>
        </w:rPr>
        <w:t>Content</w:t>
      </w:r>
    </w:p>
    <w:p w14:paraId="0690C86D" w14:textId="455D836C" w:rsidR="008F28DD" w:rsidRDefault="002D6ADD" w:rsidP="008F28DD">
      <w:pPr>
        <w:pStyle w:val="ListParagraph"/>
        <w:numPr>
          <w:ilvl w:val="0"/>
          <w:numId w:val="6"/>
        </w:numPr>
      </w:pPr>
      <w:r>
        <w:t>Timeline</w:t>
      </w:r>
      <w:r w:rsidR="0009539A">
        <w:t xml:space="preserve">: </w:t>
      </w:r>
      <w:r w:rsidR="00707621">
        <w:t>A</w:t>
      </w:r>
      <w:r w:rsidR="0004350B">
        <w:t xml:space="preserve"> </w:t>
      </w:r>
      <w:r w:rsidR="00434449">
        <w:t>G</w:t>
      </w:r>
      <w:r w:rsidR="0004350B">
        <w:t xml:space="preserve">antt chart </w:t>
      </w:r>
      <w:r w:rsidR="00707621">
        <w:t xml:space="preserve">must be provided, outlining the </w:t>
      </w:r>
      <w:r w:rsidR="00DB196D">
        <w:t>start and end dates</w:t>
      </w:r>
      <w:r w:rsidR="00F72E68">
        <w:t xml:space="preserve"> for each phase</w:t>
      </w:r>
      <w:r w:rsidR="00DB196D">
        <w:t xml:space="preserve">, </w:t>
      </w:r>
      <w:r w:rsidR="00707621">
        <w:t xml:space="preserve">with </w:t>
      </w:r>
      <w:r w:rsidR="00BA5443">
        <w:t>task-oriented</w:t>
      </w:r>
      <w:r w:rsidR="00203C83">
        <w:t xml:space="preserve"> </w:t>
      </w:r>
      <w:r w:rsidR="008F28DD">
        <w:t>milestone</w:t>
      </w:r>
      <w:r w:rsidR="00913ADB">
        <w:t xml:space="preserve">s </w:t>
      </w:r>
      <w:r w:rsidR="00BA5443">
        <w:t xml:space="preserve">and </w:t>
      </w:r>
      <w:r w:rsidR="00DB196D">
        <w:t>inter</w:t>
      </w:r>
      <w:r w:rsidR="00913ADB">
        <w:t>dependencies</w:t>
      </w:r>
      <w:r w:rsidR="00233AC6">
        <w:t xml:space="preserve"> clearly identified</w:t>
      </w:r>
      <w:r w:rsidR="00A56CEF">
        <w:t>.</w:t>
      </w:r>
      <w:r w:rsidR="00D24C2B">
        <w:t xml:space="preserve"> </w:t>
      </w:r>
      <w:r w:rsidR="00B651B8">
        <w:t>It is recommended to align</w:t>
      </w:r>
      <w:r w:rsidR="00D24C2B">
        <w:t xml:space="preserve"> corresponding budget values </w:t>
      </w:r>
      <w:r w:rsidR="00B651B8">
        <w:t xml:space="preserve">with </w:t>
      </w:r>
      <w:proofErr w:type="gramStart"/>
      <w:r w:rsidR="00B651B8">
        <w:t xml:space="preserve">the </w:t>
      </w:r>
      <w:r w:rsidR="00D24C2B">
        <w:t>milestones</w:t>
      </w:r>
      <w:proofErr w:type="gramEnd"/>
      <w:r w:rsidR="00D24C2B">
        <w:t xml:space="preserve">. </w:t>
      </w:r>
    </w:p>
    <w:p w14:paraId="5481D79A" w14:textId="2C98BE66" w:rsidR="002D6ADD" w:rsidRDefault="002D6ADD" w:rsidP="006B0248">
      <w:pPr>
        <w:pStyle w:val="ListParagraph"/>
        <w:numPr>
          <w:ilvl w:val="0"/>
          <w:numId w:val="6"/>
        </w:numPr>
      </w:pPr>
      <w:r>
        <w:t xml:space="preserve">Supporting </w:t>
      </w:r>
      <w:r w:rsidR="00DB196D">
        <w:t>narrative</w:t>
      </w:r>
      <w:r>
        <w:t xml:space="preserve"> </w:t>
      </w:r>
      <w:r w:rsidR="00233AC6">
        <w:t>must</w:t>
      </w:r>
      <w:r>
        <w:t xml:space="preserve"> include</w:t>
      </w:r>
      <w:r w:rsidR="00E7651B">
        <w:t xml:space="preserve"> the </w:t>
      </w:r>
      <w:proofErr w:type="gramStart"/>
      <w:r w:rsidR="00E7651B">
        <w:t>below</w:t>
      </w:r>
      <w:proofErr w:type="gramEnd"/>
      <w:r w:rsidR="00E7651B">
        <w:t xml:space="preserve"> sections</w:t>
      </w:r>
      <w:r w:rsidR="00DB196D">
        <w:t>:</w:t>
      </w:r>
    </w:p>
    <w:p w14:paraId="4FF779C9" w14:textId="77777777" w:rsidR="0057439B" w:rsidRDefault="00706E64" w:rsidP="0057439B">
      <w:pPr>
        <w:pStyle w:val="ListParagraph"/>
        <w:numPr>
          <w:ilvl w:val="1"/>
          <w:numId w:val="6"/>
        </w:numPr>
      </w:pPr>
      <w:r w:rsidRPr="009356CF">
        <w:rPr>
          <w:b/>
        </w:rPr>
        <w:t xml:space="preserve">Abbreviated </w:t>
      </w:r>
      <w:r w:rsidRPr="009356CF">
        <w:rPr>
          <w:b/>
          <w:bCs/>
        </w:rPr>
        <w:t>Abstract</w:t>
      </w:r>
      <w:r w:rsidR="00D24C2B">
        <w:t xml:space="preserve"> – </w:t>
      </w:r>
      <w:r w:rsidR="0057439B">
        <w:t>A short form, or synopsis, describing the problem you are</w:t>
      </w:r>
    </w:p>
    <w:p w14:paraId="6407F1FA" w14:textId="77777777" w:rsidR="0057439B" w:rsidRDefault="0057439B" w:rsidP="0057439B">
      <w:pPr>
        <w:pStyle w:val="ListParagraph"/>
        <w:ind w:left="1440"/>
      </w:pPr>
      <w:proofErr w:type="gramStart"/>
      <w:r>
        <w:t>investigating,</w:t>
      </w:r>
      <w:proofErr w:type="gramEnd"/>
      <w:r>
        <w:t xml:space="preserve"> why this problem is significant, the hypothesis to be tested, and a</w:t>
      </w:r>
    </w:p>
    <w:p w14:paraId="2AF57028" w14:textId="2EEE7A99" w:rsidR="00762876" w:rsidRPr="009356CF" w:rsidRDefault="0057439B" w:rsidP="0057439B">
      <w:pPr>
        <w:pStyle w:val="ListParagraph"/>
        <w:ind w:left="1440"/>
        <w:rPr>
          <w:b/>
        </w:rPr>
      </w:pPr>
      <w:r>
        <w:t>summary of the experiment(s) that you wish to conduct.</w:t>
      </w:r>
    </w:p>
    <w:p w14:paraId="2588A5A4" w14:textId="5A962A09" w:rsidR="008A4179" w:rsidRDefault="00E7651B" w:rsidP="002D6ADD">
      <w:pPr>
        <w:pStyle w:val="ListParagraph"/>
        <w:numPr>
          <w:ilvl w:val="1"/>
          <w:numId w:val="6"/>
        </w:numPr>
      </w:pPr>
      <w:r w:rsidRPr="009356CF">
        <w:rPr>
          <w:rFonts w:eastAsia="Times New Roman" w:cstheme="minorHAnsi"/>
          <w:b/>
          <w:kern w:val="0"/>
          <w14:ligatures w14:val="none"/>
        </w:rPr>
        <w:t>Objectives and Impact</w:t>
      </w:r>
      <w:r>
        <w:t xml:space="preserve">: </w:t>
      </w:r>
      <w:r w:rsidR="00360E77">
        <w:t>Provide t</w:t>
      </w:r>
      <w:r w:rsidR="00016BC9">
        <w:t xml:space="preserve">argeted </w:t>
      </w:r>
      <w:r w:rsidR="004557A2">
        <w:t>r</w:t>
      </w:r>
      <w:r w:rsidR="00827226">
        <w:t>esearch</w:t>
      </w:r>
      <w:r w:rsidR="003C6DD1">
        <w:t xml:space="preserve"> and business</w:t>
      </w:r>
      <w:r w:rsidR="00827226">
        <w:t xml:space="preserve"> </w:t>
      </w:r>
      <w:r w:rsidR="004557A2">
        <w:t>o</w:t>
      </w:r>
      <w:r w:rsidR="00827226">
        <w:t>bjectives</w:t>
      </w:r>
      <w:r w:rsidR="00360E77">
        <w:t xml:space="preserve"> </w:t>
      </w:r>
      <w:r w:rsidR="0057439B">
        <w:t xml:space="preserve">by phase </w:t>
      </w:r>
      <w:r w:rsidR="00577CF5">
        <w:t>and describe the</w:t>
      </w:r>
      <w:r w:rsidR="00827226">
        <w:t xml:space="preserve"> </w:t>
      </w:r>
      <w:r w:rsidR="004557A2">
        <w:t>s</w:t>
      </w:r>
      <w:r w:rsidR="00016BC9">
        <w:t xml:space="preserve">cientific and </w:t>
      </w:r>
      <w:r w:rsidR="004557A2">
        <w:t>e</w:t>
      </w:r>
      <w:r w:rsidR="00016BC9">
        <w:t xml:space="preserve">conomic </w:t>
      </w:r>
      <w:r w:rsidR="004557A2">
        <w:t>i</w:t>
      </w:r>
      <w:r w:rsidR="00016BC9">
        <w:t>mpact</w:t>
      </w:r>
      <w:r w:rsidR="0057439B">
        <w:t xml:space="preserve"> by phase</w:t>
      </w:r>
      <w:r w:rsidR="00577CF5">
        <w:t>.</w:t>
      </w:r>
    </w:p>
    <w:p w14:paraId="06BC2398" w14:textId="77777777" w:rsidR="0057439B" w:rsidRDefault="00DA1AE0" w:rsidP="0057439B">
      <w:pPr>
        <w:pStyle w:val="ListParagraph"/>
        <w:numPr>
          <w:ilvl w:val="1"/>
          <w:numId w:val="6"/>
        </w:numPr>
      </w:pPr>
      <w:r w:rsidRPr="00E02FC3">
        <w:rPr>
          <w:b/>
          <w:bCs/>
        </w:rPr>
        <w:t>Success Criteria</w:t>
      </w:r>
      <w:r>
        <w:t xml:space="preserve">: </w:t>
      </w:r>
      <w:r w:rsidR="0057439B">
        <w:t xml:space="preserve">Provide quantifiable criteria that define </w:t>
      </w:r>
      <w:proofErr w:type="gramStart"/>
      <w:r w:rsidR="0057439B">
        <w:t>readiness</w:t>
      </w:r>
      <w:proofErr w:type="gramEnd"/>
      <w:r w:rsidR="0057439B">
        <w:t xml:space="preserve"> to advance to</w:t>
      </w:r>
    </w:p>
    <w:p w14:paraId="7AAE2CBF" w14:textId="77777777" w:rsidR="0057439B" w:rsidRDefault="0057439B" w:rsidP="0057439B">
      <w:pPr>
        <w:pStyle w:val="ListParagraph"/>
        <w:ind w:left="1440"/>
      </w:pPr>
      <w:r>
        <w:t>each successive milestone and/or phase. A competitive roadmap will identify</w:t>
      </w:r>
    </w:p>
    <w:p w14:paraId="6087EAC1" w14:textId="7A79EC8C" w:rsidR="00DA1AE0" w:rsidRDefault="0057439B" w:rsidP="0057439B">
      <w:pPr>
        <w:pStyle w:val="ListParagraph"/>
        <w:ind w:left="1440"/>
      </w:pPr>
      <w:proofErr w:type="gramStart"/>
      <w:r>
        <w:t>secondary</w:t>
      </w:r>
      <w:proofErr w:type="gramEnd"/>
      <w:r>
        <w:t xml:space="preserve"> success criteria to support the overall primary success criteria.</w:t>
      </w:r>
    </w:p>
    <w:p w14:paraId="319F2E94" w14:textId="76D2B6EB" w:rsidR="0057439B" w:rsidRPr="0057439B" w:rsidRDefault="002F50DF" w:rsidP="00814BF6">
      <w:pPr>
        <w:pStyle w:val="ListParagraph"/>
        <w:numPr>
          <w:ilvl w:val="1"/>
          <w:numId w:val="6"/>
        </w:numPr>
        <w:rPr>
          <w:rFonts w:cstheme="minorHAnsi"/>
        </w:rPr>
      </w:pPr>
      <w:r>
        <w:rPr>
          <w:rFonts w:cstheme="minorHAnsi"/>
          <w:b/>
        </w:rPr>
        <w:t xml:space="preserve">Budget </w:t>
      </w:r>
      <w:r w:rsidR="00CA79BB" w:rsidRPr="00852C38">
        <w:rPr>
          <w:rFonts w:cstheme="minorHAnsi"/>
          <w:b/>
        </w:rPr>
        <w:t xml:space="preserve">Table and </w:t>
      </w:r>
      <w:r>
        <w:rPr>
          <w:rFonts w:cstheme="minorHAnsi"/>
          <w:b/>
        </w:rPr>
        <w:t>Narrative</w:t>
      </w:r>
      <w:r w:rsidR="008A4179" w:rsidRPr="009356CF">
        <w:t>:</w:t>
      </w:r>
      <w:r w:rsidR="008A4179">
        <w:t xml:space="preserve"> </w:t>
      </w:r>
      <w:r w:rsidR="00796304">
        <w:t>Fill in and insert the example budget table</w:t>
      </w:r>
      <w:r w:rsidR="00266453">
        <w:t xml:space="preserve"> </w:t>
      </w:r>
      <w:r w:rsidR="00736948">
        <w:t xml:space="preserve">provided </w:t>
      </w:r>
      <w:r w:rsidR="00266453">
        <w:t xml:space="preserve">at the </w:t>
      </w:r>
      <w:r w:rsidR="00377177">
        <w:t xml:space="preserve">end </w:t>
      </w:r>
      <w:r w:rsidR="00266453">
        <w:t xml:space="preserve">of this document into your submission. </w:t>
      </w:r>
      <w:r w:rsidR="00852C38">
        <w:t>Use a narrative section to e</w:t>
      </w:r>
      <w:r w:rsidR="0057439B" w:rsidRPr="00852C38">
        <w:rPr>
          <w:rFonts w:cstheme="minorHAnsi"/>
        </w:rPr>
        <w:t>xplain</w:t>
      </w:r>
      <w:r w:rsidR="0057439B" w:rsidRPr="0057439B">
        <w:rPr>
          <w:rFonts w:cstheme="minorHAnsi"/>
        </w:rPr>
        <w:t xml:space="preserve"> major cost elements and funding sources (overall and</w:t>
      </w:r>
      <w:r w:rsidR="00852C38" w:rsidRPr="00852C38">
        <w:rPr>
          <w:rFonts w:cstheme="minorHAnsi"/>
        </w:rPr>
        <w:t xml:space="preserve"> </w:t>
      </w:r>
      <w:r w:rsidR="0057439B" w:rsidRPr="0057439B">
        <w:rPr>
          <w:rFonts w:cstheme="minorHAnsi"/>
        </w:rPr>
        <w:t>by phase</w:t>
      </w:r>
      <w:r w:rsidR="0057439B" w:rsidRPr="00852C38">
        <w:rPr>
          <w:rFonts w:cstheme="minorHAnsi"/>
        </w:rPr>
        <w:t>)</w:t>
      </w:r>
      <w:r w:rsidR="00B442BA">
        <w:rPr>
          <w:rFonts w:cstheme="minorHAnsi"/>
        </w:rPr>
        <w:t xml:space="preserve"> in detail as applicable</w:t>
      </w:r>
      <w:r w:rsidR="0057439B" w:rsidRPr="00852C38">
        <w:rPr>
          <w:rFonts w:cstheme="minorHAnsi"/>
        </w:rPr>
        <w:t>.</w:t>
      </w:r>
      <w:r w:rsidR="0057439B" w:rsidRPr="0057439B">
        <w:rPr>
          <w:rFonts w:cstheme="minorHAnsi"/>
        </w:rPr>
        <w:t xml:space="preserve"> A competitive narrative will outline costs and sources by</w:t>
      </w:r>
      <w:r w:rsidR="00852C38" w:rsidRPr="00852C38">
        <w:rPr>
          <w:rFonts w:cstheme="minorHAnsi"/>
        </w:rPr>
        <w:t xml:space="preserve"> </w:t>
      </w:r>
      <w:r w:rsidR="0057439B" w:rsidRPr="0057439B">
        <w:rPr>
          <w:rFonts w:cstheme="minorHAnsi"/>
        </w:rPr>
        <w:t xml:space="preserve">phase, </w:t>
      </w:r>
      <w:r w:rsidR="005809C0">
        <w:rPr>
          <w:rFonts w:cstheme="minorHAnsi"/>
        </w:rPr>
        <w:t>as well as</w:t>
      </w:r>
      <w:r w:rsidR="0057439B" w:rsidRPr="0057439B">
        <w:rPr>
          <w:rFonts w:cstheme="minorHAnsi"/>
        </w:rPr>
        <w:t xml:space="preserve"> by milestone and required resources to complete the same.</w:t>
      </w:r>
      <w:r w:rsidR="00DF11AA">
        <w:rPr>
          <w:rFonts w:cstheme="minorHAnsi"/>
        </w:rPr>
        <w:t xml:space="preserve"> </w:t>
      </w:r>
      <w:r w:rsidR="009B6F2C">
        <w:rPr>
          <w:rFonts w:cstheme="minorHAnsi"/>
        </w:rPr>
        <w:t>M</w:t>
      </w:r>
      <w:r w:rsidR="00DF11AA">
        <w:rPr>
          <w:rFonts w:cstheme="minorHAnsi"/>
        </w:rPr>
        <w:t xml:space="preserve">atching funds </w:t>
      </w:r>
      <w:r w:rsidR="009B6F2C">
        <w:rPr>
          <w:rFonts w:cstheme="minorHAnsi"/>
        </w:rPr>
        <w:t>should also be identified</w:t>
      </w:r>
      <w:r w:rsidR="00DF11AA">
        <w:rPr>
          <w:rFonts w:cstheme="minorHAnsi"/>
        </w:rPr>
        <w:t xml:space="preserve">. </w:t>
      </w:r>
    </w:p>
    <w:p w14:paraId="6FA40343" w14:textId="40FA82D9" w:rsidR="00016BC9" w:rsidRPr="007B18F3" w:rsidRDefault="00706E64" w:rsidP="002D6ADD">
      <w:pPr>
        <w:pStyle w:val="ListParagraph"/>
        <w:numPr>
          <w:ilvl w:val="1"/>
          <w:numId w:val="6"/>
        </w:numPr>
        <w:rPr>
          <w:rFonts w:cstheme="minorHAnsi"/>
        </w:rPr>
      </w:pPr>
      <w:r w:rsidRPr="009356CF">
        <w:rPr>
          <w:rFonts w:cstheme="minorHAnsi"/>
          <w:b/>
        </w:rPr>
        <w:lastRenderedPageBreak/>
        <w:t>Assumptions</w:t>
      </w:r>
      <w:r w:rsidRPr="007B18F3">
        <w:rPr>
          <w:rFonts w:cstheme="minorHAnsi"/>
        </w:rPr>
        <w:t xml:space="preserve">: </w:t>
      </w:r>
      <w:r w:rsidR="00577CF5">
        <w:rPr>
          <w:rFonts w:cstheme="minorHAnsi"/>
        </w:rPr>
        <w:t>Include any u</w:t>
      </w:r>
      <w:r w:rsidR="00827226" w:rsidRPr="007B18F3">
        <w:rPr>
          <w:rFonts w:cstheme="minorHAnsi"/>
        </w:rPr>
        <w:t xml:space="preserve">nderlying </w:t>
      </w:r>
      <w:r w:rsidR="00577CF5">
        <w:rPr>
          <w:rFonts w:cstheme="minorHAnsi"/>
        </w:rPr>
        <w:t>a</w:t>
      </w:r>
      <w:r w:rsidR="00016BC9" w:rsidRPr="007B18F3">
        <w:rPr>
          <w:rFonts w:cstheme="minorHAnsi"/>
        </w:rPr>
        <w:t>ssumptions</w:t>
      </w:r>
      <w:r w:rsidR="00827226" w:rsidRPr="007B18F3">
        <w:rPr>
          <w:rFonts w:cstheme="minorHAnsi"/>
        </w:rPr>
        <w:t xml:space="preserve"> that drive the plan for each phase</w:t>
      </w:r>
      <w:r w:rsidR="00A56CEF" w:rsidRPr="007B18F3">
        <w:rPr>
          <w:rFonts w:cstheme="minorHAnsi"/>
        </w:rPr>
        <w:t>.</w:t>
      </w:r>
      <w:r w:rsidR="0057439B">
        <w:rPr>
          <w:rFonts w:cstheme="minorHAnsi"/>
        </w:rPr>
        <w:t xml:space="preserve"> </w:t>
      </w:r>
      <w:r w:rsidR="009D1FA6">
        <w:rPr>
          <w:rFonts w:cstheme="minorHAnsi"/>
        </w:rPr>
        <w:t xml:space="preserve">Outline the </w:t>
      </w:r>
    </w:p>
    <w:p w14:paraId="14FD1A13" w14:textId="62CF2C17" w:rsidR="00F5033D" w:rsidRPr="007B18F3" w:rsidRDefault="00706E64" w:rsidP="00F5033D">
      <w:pPr>
        <w:pStyle w:val="ListParagraph"/>
        <w:numPr>
          <w:ilvl w:val="1"/>
          <w:numId w:val="6"/>
        </w:numPr>
        <w:rPr>
          <w:rFonts w:cstheme="minorHAnsi"/>
        </w:rPr>
      </w:pPr>
      <w:r w:rsidRPr="009356CF">
        <w:rPr>
          <w:rFonts w:cstheme="minorHAnsi"/>
          <w:b/>
        </w:rPr>
        <w:t xml:space="preserve">Beginning and Ending </w:t>
      </w:r>
      <w:r w:rsidRPr="009356CF">
        <w:rPr>
          <w:rFonts w:cstheme="minorHAnsi"/>
          <w:b/>
          <w:bCs/>
        </w:rPr>
        <w:t>TRL</w:t>
      </w:r>
      <w:r w:rsidR="00D24C2B">
        <w:rPr>
          <w:rFonts w:cstheme="minorHAnsi"/>
          <w:b/>
          <w:bCs/>
        </w:rPr>
        <w:t xml:space="preserve"> with justification</w:t>
      </w:r>
      <w:r w:rsidRPr="007B18F3">
        <w:rPr>
          <w:rFonts w:cstheme="minorHAnsi"/>
        </w:rPr>
        <w:t xml:space="preserve">: </w:t>
      </w:r>
      <w:r w:rsidR="00016BC9" w:rsidRPr="007B18F3">
        <w:rPr>
          <w:rFonts w:cstheme="minorHAnsi"/>
        </w:rPr>
        <w:t>Includ</w:t>
      </w:r>
      <w:r w:rsidR="00577CF5">
        <w:rPr>
          <w:rFonts w:cstheme="minorHAnsi"/>
        </w:rPr>
        <w:t>e the</w:t>
      </w:r>
      <w:r w:rsidR="00016BC9" w:rsidRPr="007B18F3">
        <w:rPr>
          <w:rFonts w:cstheme="minorHAnsi"/>
        </w:rPr>
        <w:t xml:space="preserve"> </w:t>
      </w:r>
      <w:r w:rsidR="00F5033D" w:rsidRPr="007B18F3">
        <w:rPr>
          <w:rFonts w:cstheme="minorHAnsi"/>
        </w:rPr>
        <w:t>beginning and ending</w:t>
      </w:r>
      <w:r w:rsidR="00A07EB4" w:rsidRPr="007B18F3">
        <w:rPr>
          <w:rFonts w:cstheme="minorHAnsi"/>
        </w:rPr>
        <w:t xml:space="preserve"> </w:t>
      </w:r>
      <w:r w:rsidR="00577CF5">
        <w:rPr>
          <w:rFonts w:cstheme="minorHAnsi"/>
        </w:rPr>
        <w:t>t</w:t>
      </w:r>
      <w:r w:rsidR="00A07EB4" w:rsidRPr="007B18F3">
        <w:rPr>
          <w:rFonts w:cstheme="minorHAnsi"/>
        </w:rPr>
        <w:t xml:space="preserve">echnology </w:t>
      </w:r>
      <w:r w:rsidR="00577CF5">
        <w:rPr>
          <w:rFonts w:cstheme="minorHAnsi"/>
        </w:rPr>
        <w:t>r</w:t>
      </w:r>
      <w:r w:rsidR="00A07EB4" w:rsidRPr="007B18F3">
        <w:rPr>
          <w:rFonts w:cstheme="minorHAnsi"/>
        </w:rPr>
        <w:t xml:space="preserve">eadiness </w:t>
      </w:r>
      <w:r w:rsidR="00577CF5">
        <w:rPr>
          <w:rFonts w:cstheme="minorHAnsi"/>
        </w:rPr>
        <w:t>l</w:t>
      </w:r>
      <w:r w:rsidR="00A07EB4" w:rsidRPr="007B18F3">
        <w:rPr>
          <w:rFonts w:cstheme="minorHAnsi"/>
        </w:rPr>
        <w:t>evel</w:t>
      </w:r>
      <w:r w:rsidR="00577CF5">
        <w:rPr>
          <w:rFonts w:cstheme="minorHAnsi"/>
        </w:rPr>
        <w:t>s</w:t>
      </w:r>
      <w:r w:rsidR="00A07EB4" w:rsidRPr="007B18F3">
        <w:rPr>
          <w:rFonts w:cstheme="minorHAnsi"/>
        </w:rPr>
        <w:t xml:space="preserve"> (</w:t>
      </w:r>
      <w:r w:rsidR="00016BC9" w:rsidRPr="007B18F3">
        <w:rPr>
          <w:rFonts w:cstheme="minorHAnsi"/>
        </w:rPr>
        <w:t>TRL</w:t>
      </w:r>
      <w:r w:rsidR="00A07EB4" w:rsidRPr="007B18F3">
        <w:rPr>
          <w:rFonts w:cstheme="minorHAnsi"/>
        </w:rPr>
        <w:t>)</w:t>
      </w:r>
      <w:r w:rsidR="0057439B">
        <w:rPr>
          <w:rFonts w:cstheme="minorHAnsi"/>
        </w:rPr>
        <w:t xml:space="preserve"> by phase</w:t>
      </w:r>
      <w:r w:rsidR="00A56CEF" w:rsidRPr="007B18F3">
        <w:rPr>
          <w:rFonts w:cstheme="minorHAnsi"/>
        </w:rPr>
        <w:t>.</w:t>
      </w:r>
      <w:r w:rsidR="0057439B">
        <w:rPr>
          <w:rFonts w:cstheme="minorHAnsi"/>
        </w:rPr>
        <w:t xml:space="preserve"> Reference points on the timeline where TRL levels are estimated to change. Justifications should be made when TRL levels increase by 2 or more levels. </w:t>
      </w:r>
      <w:r w:rsidR="00D24C2B">
        <w:rPr>
          <w:rFonts w:cstheme="minorHAnsi"/>
        </w:rPr>
        <w:t xml:space="preserve">  </w:t>
      </w:r>
    </w:p>
    <w:p w14:paraId="0A1E7A5E" w14:textId="77777777" w:rsidR="0057439B" w:rsidRPr="0057439B" w:rsidRDefault="00706E64" w:rsidP="0057439B">
      <w:pPr>
        <w:pStyle w:val="ListParagraph"/>
        <w:numPr>
          <w:ilvl w:val="1"/>
          <w:numId w:val="6"/>
        </w:numPr>
        <w:rPr>
          <w:rFonts w:cstheme="minorHAnsi"/>
        </w:rPr>
      </w:pPr>
      <w:r w:rsidRPr="009356CF">
        <w:rPr>
          <w:rFonts w:cstheme="minorHAnsi"/>
          <w:b/>
        </w:rPr>
        <w:t>Risks</w:t>
      </w:r>
      <w:r w:rsidRPr="007B18F3">
        <w:rPr>
          <w:rFonts w:cstheme="minorHAnsi"/>
        </w:rPr>
        <w:t xml:space="preserve">: </w:t>
      </w:r>
      <w:r w:rsidR="0057439B" w:rsidRPr="0057439B">
        <w:rPr>
          <w:rFonts w:cstheme="minorHAnsi"/>
        </w:rPr>
        <w:t>Provide a list of risks, including probability and impact levels, that covers</w:t>
      </w:r>
    </w:p>
    <w:p w14:paraId="4E492703" w14:textId="77777777" w:rsidR="0057439B" w:rsidRPr="0057439B" w:rsidRDefault="0057439B" w:rsidP="0057439B">
      <w:pPr>
        <w:pStyle w:val="ListParagraph"/>
        <w:ind w:left="1440"/>
        <w:rPr>
          <w:rFonts w:cstheme="minorHAnsi"/>
        </w:rPr>
      </w:pPr>
      <w:r w:rsidRPr="0057439B">
        <w:rPr>
          <w:rFonts w:cstheme="minorHAnsi"/>
        </w:rPr>
        <w:t>cost, schedule, technical, and economic risks. Include mitigation strategies for all</w:t>
      </w:r>
    </w:p>
    <w:p w14:paraId="07083D34" w14:textId="7CCF3CE0" w:rsidR="00F5033D" w:rsidRPr="007B18F3" w:rsidRDefault="0057439B" w:rsidP="0057439B">
      <w:pPr>
        <w:pStyle w:val="ListParagraph"/>
        <w:ind w:left="1440"/>
        <w:rPr>
          <w:rFonts w:cstheme="minorHAnsi"/>
        </w:rPr>
      </w:pPr>
      <w:r w:rsidRPr="0057439B">
        <w:rPr>
          <w:rFonts w:cstheme="minorHAnsi"/>
        </w:rPr>
        <w:t>risks with medium and high probability or impact by phase</w:t>
      </w:r>
      <w:r>
        <w:rPr>
          <w:rFonts w:cstheme="minorHAnsi"/>
        </w:rPr>
        <w:t>.</w:t>
      </w:r>
    </w:p>
    <w:p w14:paraId="4F5F020B" w14:textId="77777777" w:rsidR="00D24C2B" w:rsidRDefault="00D24C2B" w:rsidP="001A1BE4">
      <w:pPr>
        <w:rPr>
          <w:rFonts w:cstheme="minorHAnsi"/>
          <w:b/>
          <w:bCs/>
        </w:rPr>
      </w:pPr>
    </w:p>
    <w:p w14:paraId="0AD0C044" w14:textId="1FDBD3F4" w:rsidR="001A1BE4" w:rsidRPr="007B18F3" w:rsidRDefault="00A56CEF" w:rsidP="001A1BE4">
      <w:pPr>
        <w:rPr>
          <w:rFonts w:cstheme="minorHAnsi"/>
          <w:b/>
          <w:bCs/>
        </w:rPr>
      </w:pPr>
      <w:r w:rsidRPr="007B18F3">
        <w:rPr>
          <w:rFonts w:cstheme="minorHAnsi"/>
          <w:b/>
          <w:bCs/>
        </w:rPr>
        <w:t>Down-</w:t>
      </w:r>
      <w:r w:rsidR="004400B0">
        <w:rPr>
          <w:rFonts w:cstheme="minorHAnsi"/>
          <w:b/>
          <w:bCs/>
        </w:rPr>
        <w:t>S</w:t>
      </w:r>
      <w:r w:rsidRPr="007B18F3">
        <w:rPr>
          <w:rFonts w:cstheme="minorHAnsi"/>
          <w:b/>
          <w:bCs/>
        </w:rPr>
        <w:t xml:space="preserve">elect </w:t>
      </w:r>
      <w:r w:rsidR="001A1BE4" w:rsidRPr="007B18F3">
        <w:rPr>
          <w:rFonts w:cstheme="minorHAnsi"/>
          <w:b/>
          <w:bCs/>
        </w:rPr>
        <w:t>Criteria</w:t>
      </w:r>
      <w:r w:rsidR="005B0E8E" w:rsidRPr="007B18F3">
        <w:rPr>
          <w:rFonts w:cstheme="minorHAnsi"/>
          <w:b/>
          <w:bCs/>
        </w:rPr>
        <w:t xml:space="preserve"> for Step 1B</w:t>
      </w:r>
      <w:r w:rsidR="00F63516" w:rsidRPr="007B18F3">
        <w:rPr>
          <w:rFonts w:cstheme="minorHAnsi"/>
          <w:b/>
          <w:bCs/>
        </w:rPr>
        <w:t>: Technology Roadmap</w:t>
      </w:r>
    </w:p>
    <w:p w14:paraId="5668C82C" w14:textId="0CD42B83" w:rsidR="001A1BE4" w:rsidRPr="007B18F3" w:rsidRDefault="001A1BE4" w:rsidP="001A1BE4">
      <w:pPr>
        <w:rPr>
          <w:rFonts w:cstheme="minorHAnsi"/>
        </w:rPr>
      </w:pPr>
    </w:p>
    <w:p w14:paraId="2AE1B874" w14:textId="5672406C" w:rsidR="00233AC6" w:rsidRDefault="004400B0" w:rsidP="7E941118">
      <w:pPr>
        <w:pStyle w:val="ListParagraph"/>
        <w:numPr>
          <w:ilvl w:val="0"/>
          <w:numId w:val="1"/>
        </w:numPr>
      </w:pPr>
      <w:r>
        <w:t>The r</w:t>
      </w:r>
      <w:r w:rsidR="7E941118">
        <w:t xml:space="preserve">esearch objectives </w:t>
      </w:r>
      <w:r w:rsidR="00233AC6">
        <w:t>are achievable within the allotted time, using the defined technical approach and within</w:t>
      </w:r>
      <w:r w:rsidR="7E941118">
        <w:t xml:space="preserve"> </w:t>
      </w:r>
      <w:r w:rsidR="00204ACE">
        <w:t>the</w:t>
      </w:r>
      <w:r w:rsidR="7E941118">
        <w:t xml:space="preserve"> available budget</w:t>
      </w:r>
      <w:r w:rsidR="00233AC6" w:rsidDel="00F63516">
        <w:t>.</w:t>
      </w:r>
      <w:r w:rsidR="00F63516">
        <w:t xml:space="preserve"> </w:t>
      </w:r>
    </w:p>
    <w:p w14:paraId="0505CC6C" w14:textId="08F45832" w:rsidR="009043C1" w:rsidRDefault="00230F6D" w:rsidP="7E941118">
      <w:pPr>
        <w:pStyle w:val="ListParagraph"/>
        <w:numPr>
          <w:ilvl w:val="0"/>
          <w:numId w:val="1"/>
        </w:numPr>
      </w:pPr>
      <w:r>
        <w:t>P</w:t>
      </w:r>
      <w:r w:rsidR="002860E8">
        <w:t xml:space="preserve">reliminary data or literature </w:t>
      </w:r>
      <w:r w:rsidR="00233AC6">
        <w:t>demonstrates</w:t>
      </w:r>
      <w:r w:rsidR="002860E8">
        <w:t xml:space="preserve"> the </w:t>
      </w:r>
      <w:r w:rsidR="00233AC6">
        <w:t>project</w:t>
      </w:r>
      <w:r w:rsidR="004400B0">
        <w:t>’</w:t>
      </w:r>
      <w:r w:rsidR="00233AC6">
        <w:t xml:space="preserve">s </w:t>
      </w:r>
      <w:r w:rsidR="002860E8">
        <w:t xml:space="preserve">viability </w:t>
      </w:r>
      <w:r w:rsidR="001E2AD9">
        <w:t xml:space="preserve">or </w:t>
      </w:r>
      <w:r w:rsidR="00233AC6">
        <w:t xml:space="preserve">provides reasonable </w:t>
      </w:r>
      <w:r w:rsidR="001E2AD9">
        <w:t>proof</w:t>
      </w:r>
      <w:r w:rsidR="004400B0">
        <w:t xml:space="preserve"> </w:t>
      </w:r>
      <w:r w:rsidR="001E2AD9">
        <w:t>of</w:t>
      </w:r>
      <w:r w:rsidR="004400B0">
        <w:t xml:space="preserve"> </w:t>
      </w:r>
      <w:r w:rsidR="001E2AD9">
        <w:t>concept</w:t>
      </w:r>
      <w:r w:rsidR="00A56CEF">
        <w:t>.</w:t>
      </w:r>
    </w:p>
    <w:p w14:paraId="61D7D73F" w14:textId="0F42593E" w:rsidR="006D4954" w:rsidRDefault="005B0E8E" w:rsidP="00B2268D">
      <w:pPr>
        <w:pStyle w:val="ListParagraph"/>
        <w:numPr>
          <w:ilvl w:val="0"/>
          <w:numId w:val="1"/>
        </w:numPr>
      </w:pPr>
      <w:r w:rsidRPr="009356CF">
        <w:t>Demonstrate availability of organizational, business, and financial resources that would make achievement of</w:t>
      </w:r>
      <w:r>
        <w:t xml:space="preserve"> </w:t>
      </w:r>
      <w:r w:rsidR="00411B57">
        <w:t>the</w:t>
      </w:r>
      <w:r w:rsidRPr="009356CF">
        <w:t xml:space="preserve"> proposed business objectives highly likely.</w:t>
      </w:r>
      <w:r w:rsidDel="005B0E8E">
        <w:t xml:space="preserve"> </w:t>
      </w:r>
    </w:p>
    <w:p w14:paraId="3F49D42A" w14:textId="635D1DFC" w:rsidR="007F1A6F" w:rsidRDefault="00411B57" w:rsidP="7E941118">
      <w:pPr>
        <w:pStyle w:val="ListParagraph"/>
        <w:numPr>
          <w:ilvl w:val="0"/>
          <w:numId w:val="1"/>
        </w:numPr>
      </w:pPr>
      <w:r>
        <w:t xml:space="preserve">The </w:t>
      </w:r>
      <w:r w:rsidR="005652BA">
        <w:t>underlying a</w:t>
      </w:r>
      <w:r w:rsidR="7E941118">
        <w:t xml:space="preserve">ssumptions address the needs of the </w:t>
      </w:r>
      <w:r w:rsidR="005652BA">
        <w:t>project</w:t>
      </w:r>
      <w:r w:rsidR="007B5A39">
        <w:t>,</w:t>
      </w:r>
      <w:r w:rsidR="005652BA">
        <w:t xml:space="preserve"> </w:t>
      </w:r>
      <w:r w:rsidR="0088044C">
        <w:t>are realistic</w:t>
      </w:r>
      <w:r w:rsidR="007B5A39">
        <w:t>,</w:t>
      </w:r>
      <w:r w:rsidR="0088044C">
        <w:t xml:space="preserve"> </w:t>
      </w:r>
      <w:r w:rsidR="7E941118">
        <w:t xml:space="preserve">and </w:t>
      </w:r>
      <w:r w:rsidR="007B5A39">
        <w:t>are</w:t>
      </w:r>
      <w:r w:rsidR="7E941118">
        <w:t xml:space="preserve"> </w:t>
      </w:r>
      <w:r w:rsidR="0009539A" w:rsidRPr="009356CF">
        <w:t xml:space="preserve">supported by economic data from market analyses coupled </w:t>
      </w:r>
      <w:r w:rsidR="00BB5F67">
        <w:t>with</w:t>
      </w:r>
      <w:r w:rsidR="00BB5F67" w:rsidRPr="009356CF">
        <w:t xml:space="preserve"> </w:t>
      </w:r>
      <w:r w:rsidR="0009539A" w:rsidRPr="009356CF">
        <w:t>technical data supporting the elevation of TRL</w:t>
      </w:r>
      <w:r w:rsidR="00236212">
        <w:t xml:space="preserve"> </w:t>
      </w:r>
      <w:r w:rsidR="0009539A" w:rsidRPr="009356CF">
        <w:t>or science outcome</w:t>
      </w:r>
      <w:r w:rsidR="0009539A">
        <w:t>s from prior space research</w:t>
      </w:r>
      <w:r w:rsidR="7E941118">
        <w:t>.</w:t>
      </w:r>
    </w:p>
    <w:p w14:paraId="67AEF4E6" w14:textId="162C267B" w:rsidR="00BE2B28" w:rsidRDefault="0088044C" w:rsidP="7E941118">
      <w:pPr>
        <w:pStyle w:val="ListParagraph"/>
        <w:numPr>
          <w:ilvl w:val="0"/>
          <w:numId w:val="1"/>
        </w:numPr>
      </w:pPr>
      <w:r>
        <w:t>Sufficient</w:t>
      </w:r>
      <w:r w:rsidR="7E941118" w:rsidDel="0088044C">
        <w:t xml:space="preserve"> </w:t>
      </w:r>
      <w:r w:rsidR="7E941118">
        <w:t>detail</w:t>
      </w:r>
      <w:r>
        <w:t xml:space="preserve"> on the complexities of the </w:t>
      </w:r>
      <w:r w:rsidR="00475830">
        <w:t>project</w:t>
      </w:r>
      <w:r>
        <w:t xml:space="preserve"> </w:t>
      </w:r>
      <w:r w:rsidR="00475830">
        <w:t xml:space="preserve">is </w:t>
      </w:r>
      <w:r>
        <w:t>provided to reasonably assess and determine alignment between the technical approach and the estimated cost and schedule</w:t>
      </w:r>
      <w:r w:rsidR="7E941118">
        <w:t>.</w:t>
      </w:r>
    </w:p>
    <w:p w14:paraId="71DEB385" w14:textId="71827703" w:rsidR="00B91B19" w:rsidRDefault="00A56CEF" w:rsidP="7E941118">
      <w:pPr>
        <w:pStyle w:val="ListParagraph"/>
        <w:numPr>
          <w:ilvl w:val="0"/>
          <w:numId w:val="1"/>
        </w:numPr>
      </w:pPr>
      <w:r>
        <w:t xml:space="preserve">Sufficient budget information is provided to verify that the </w:t>
      </w:r>
      <w:r w:rsidR="00475830">
        <w:t xml:space="preserve">offeror’s </w:t>
      </w:r>
      <w:r>
        <w:t xml:space="preserve">organization has or will have sufficient resources available to </w:t>
      </w:r>
      <w:r w:rsidR="0056165E">
        <w:t>provide match</w:t>
      </w:r>
      <w:r w:rsidR="006C060C">
        <w:t>ing</w:t>
      </w:r>
      <w:r w:rsidR="0056165E">
        <w:t xml:space="preserve"> </w:t>
      </w:r>
      <w:r>
        <w:t xml:space="preserve">funding </w:t>
      </w:r>
      <w:r w:rsidR="0056165E">
        <w:t>for the project</w:t>
      </w:r>
      <w:r>
        <w:t xml:space="preserve">. </w:t>
      </w:r>
    </w:p>
    <w:p w14:paraId="7C3870E4" w14:textId="046E6722" w:rsidR="001A1BE4" w:rsidRDefault="00A56CEF" w:rsidP="7E941118">
      <w:pPr>
        <w:pStyle w:val="ListParagraph"/>
        <w:numPr>
          <w:ilvl w:val="0"/>
          <w:numId w:val="1"/>
        </w:numPr>
      </w:pPr>
      <w:r>
        <w:t xml:space="preserve">The </w:t>
      </w:r>
      <w:r w:rsidR="006E03D2">
        <w:t>r</w:t>
      </w:r>
      <w:r w:rsidR="7E941118">
        <w:t xml:space="preserve">isk </w:t>
      </w:r>
      <w:r w:rsidR="006E03D2">
        <w:t>a</w:t>
      </w:r>
      <w:r w:rsidR="7E941118">
        <w:t xml:space="preserve">nalysis </w:t>
      </w:r>
      <w:r w:rsidR="00F42468">
        <w:t>(</w:t>
      </w:r>
      <w:r w:rsidR="006E03D2">
        <w:t xml:space="preserve">for </w:t>
      </w:r>
      <w:r w:rsidR="00D37CE8">
        <w:t>cost, schedule,</w:t>
      </w:r>
      <w:r w:rsidR="00F42468">
        <w:t xml:space="preserve"> </w:t>
      </w:r>
      <w:r w:rsidR="006E03D2">
        <w:t>and</w:t>
      </w:r>
      <w:r w:rsidR="00F42468">
        <w:t xml:space="preserve"> </w:t>
      </w:r>
      <w:r w:rsidR="006E03D2">
        <w:t>t</w:t>
      </w:r>
      <w:r w:rsidR="00F42468">
        <w:t>echnical</w:t>
      </w:r>
      <w:r w:rsidR="006E03D2">
        <w:t xml:space="preserve"> risks</w:t>
      </w:r>
      <w:r w:rsidR="00F42468">
        <w:t xml:space="preserve">) </w:t>
      </w:r>
      <w:r w:rsidR="006E03D2">
        <w:t xml:space="preserve">is </w:t>
      </w:r>
      <w:r>
        <w:t>sufficiently detailed and include</w:t>
      </w:r>
      <w:r w:rsidR="006E03D2">
        <w:t>s</w:t>
      </w:r>
      <w:r>
        <w:t>:</w:t>
      </w:r>
    </w:p>
    <w:p w14:paraId="3F44404D" w14:textId="76E37963" w:rsidR="001A1BE4" w:rsidRDefault="7E941118" w:rsidP="7E941118">
      <w:pPr>
        <w:pStyle w:val="ListParagraph"/>
        <w:numPr>
          <w:ilvl w:val="1"/>
          <w:numId w:val="1"/>
        </w:numPr>
      </w:pPr>
      <w:r>
        <w:t>A strong understanding of prior research</w:t>
      </w:r>
      <w:r w:rsidR="00A56CEF">
        <w:t>.</w:t>
      </w:r>
    </w:p>
    <w:p w14:paraId="3554A0AA" w14:textId="743DBC66" w:rsidR="001A1BE4" w:rsidRDefault="001312C0" w:rsidP="7E941118">
      <w:pPr>
        <w:pStyle w:val="ListParagraph"/>
        <w:numPr>
          <w:ilvl w:val="1"/>
          <w:numId w:val="1"/>
        </w:numPr>
      </w:pPr>
      <w:r>
        <w:t>R</w:t>
      </w:r>
      <w:r w:rsidR="5035CD28">
        <w:t>elevant expertise and experience</w:t>
      </w:r>
      <w:r>
        <w:t xml:space="preserve"> of the research team</w:t>
      </w:r>
      <w:r w:rsidR="00A56CEF">
        <w:t>.</w:t>
      </w:r>
    </w:p>
    <w:p w14:paraId="140A047E" w14:textId="6D0E9733" w:rsidR="001A1BE4" w:rsidRDefault="7E941118" w:rsidP="7E941118">
      <w:pPr>
        <w:pStyle w:val="ListParagraph"/>
        <w:numPr>
          <w:ilvl w:val="1"/>
          <w:numId w:val="1"/>
        </w:numPr>
      </w:pPr>
      <w:r>
        <w:t>Risk mitigation through ground testing and/or iterative flights.</w:t>
      </w:r>
    </w:p>
    <w:p w14:paraId="6E83138B" w14:textId="6D38E39E" w:rsidR="00F42468" w:rsidRDefault="00A56CEF" w:rsidP="7E941118">
      <w:pPr>
        <w:pStyle w:val="ListParagraph"/>
        <w:numPr>
          <w:ilvl w:val="0"/>
          <w:numId w:val="1"/>
        </w:numPr>
      </w:pPr>
      <w:r>
        <w:t xml:space="preserve">The </w:t>
      </w:r>
      <w:r w:rsidR="009C408D">
        <w:t>e</w:t>
      </w:r>
      <w:r>
        <w:t xml:space="preserve">conomic </w:t>
      </w:r>
      <w:r w:rsidR="009C408D">
        <w:t>r</w:t>
      </w:r>
      <w:r w:rsidR="00F42468">
        <w:t xml:space="preserve">isk </w:t>
      </w:r>
      <w:r w:rsidR="009C408D">
        <w:t>a</w:t>
      </w:r>
      <w:r w:rsidR="00F42468">
        <w:t xml:space="preserve">nalysis </w:t>
      </w:r>
      <w:r>
        <w:t xml:space="preserve">is </w:t>
      </w:r>
      <w:r w:rsidR="001B6453">
        <w:t>based on</w:t>
      </w:r>
      <w:r w:rsidR="00E242CB">
        <w:t xml:space="preserve"> specific documentation </w:t>
      </w:r>
      <w:r>
        <w:t>that demonstrate</w:t>
      </w:r>
      <w:r w:rsidR="000440F6">
        <w:t>s</w:t>
      </w:r>
      <w:r>
        <w:t>:</w:t>
      </w:r>
    </w:p>
    <w:p w14:paraId="44569B3C" w14:textId="1C36D8AC" w:rsidR="00F42468" w:rsidRDefault="009C408D" w:rsidP="00F42468">
      <w:pPr>
        <w:pStyle w:val="ListParagraph"/>
        <w:numPr>
          <w:ilvl w:val="1"/>
          <w:numId w:val="1"/>
        </w:numPr>
      </w:pPr>
      <w:r>
        <w:t>A s</w:t>
      </w:r>
      <w:r w:rsidR="00F42468">
        <w:t xml:space="preserve">trong understanding of potential customer needs, </w:t>
      </w:r>
      <w:r w:rsidR="00196C69">
        <w:t>the</w:t>
      </w:r>
      <w:r w:rsidR="00F42468">
        <w:t xml:space="preserve"> market</w:t>
      </w:r>
      <w:r w:rsidR="00196C69">
        <w:t xml:space="preserve"> and</w:t>
      </w:r>
      <w:r w:rsidR="00F42468">
        <w:t xml:space="preserve"> industry, and </w:t>
      </w:r>
      <w:r w:rsidR="00263C58">
        <w:t xml:space="preserve">the </w:t>
      </w:r>
      <w:r w:rsidR="00F42468">
        <w:t>competitive environment</w:t>
      </w:r>
      <w:r w:rsidR="00A56CEF">
        <w:t>.</w:t>
      </w:r>
    </w:p>
    <w:p w14:paraId="5BC9A404" w14:textId="64BE136E" w:rsidR="00F42468" w:rsidRDefault="00FE357E" w:rsidP="00F42468">
      <w:pPr>
        <w:pStyle w:val="ListParagraph"/>
        <w:numPr>
          <w:ilvl w:val="1"/>
          <w:numId w:val="1"/>
        </w:numPr>
      </w:pPr>
      <w:r>
        <w:t>R</w:t>
      </w:r>
      <w:r w:rsidR="00F42468">
        <w:t>elevant business and operational execution experience</w:t>
      </w:r>
      <w:r w:rsidR="00A56CEF">
        <w:t>.</w:t>
      </w:r>
    </w:p>
    <w:p w14:paraId="31D36FA9" w14:textId="2679DFD7" w:rsidR="00F42468" w:rsidRDefault="00196C69" w:rsidP="00F50175">
      <w:pPr>
        <w:pStyle w:val="ListParagraph"/>
        <w:numPr>
          <w:ilvl w:val="1"/>
          <w:numId w:val="1"/>
        </w:numPr>
      </w:pPr>
      <w:r>
        <w:t>The offeror’s</w:t>
      </w:r>
      <w:r w:rsidR="00F42468">
        <w:t xml:space="preserve"> organizational and financial resources, external commitments, </w:t>
      </w:r>
      <w:r>
        <w:t>and</w:t>
      </w:r>
      <w:r w:rsidR="00F42468">
        <w:t xml:space="preserve"> ability to secure additional funding</w:t>
      </w:r>
      <w:r w:rsidR="00A56CEF">
        <w:t>.</w:t>
      </w:r>
    </w:p>
    <w:p w14:paraId="06A62358" w14:textId="0947DFA4" w:rsidR="007F1A6F" w:rsidRDefault="00A56CEF" w:rsidP="7E941118">
      <w:pPr>
        <w:pStyle w:val="ListParagraph"/>
        <w:numPr>
          <w:ilvl w:val="0"/>
          <w:numId w:val="1"/>
        </w:numPr>
      </w:pPr>
      <w:r>
        <w:t xml:space="preserve">The </w:t>
      </w:r>
      <w:r w:rsidR="00591DF0">
        <w:t xml:space="preserve">roadmap </w:t>
      </w:r>
      <w:r>
        <w:t>includes a</w:t>
      </w:r>
      <w:r w:rsidR="7E941118">
        <w:t xml:space="preserve"> detailed time-phased </w:t>
      </w:r>
      <w:r w:rsidR="00591DF0">
        <w:t xml:space="preserve">Gannt chart </w:t>
      </w:r>
      <w:r w:rsidR="00D63A25">
        <w:t>and</w:t>
      </w:r>
      <w:r>
        <w:t>:</w:t>
      </w:r>
    </w:p>
    <w:p w14:paraId="7DA7F17F" w14:textId="75358CDE" w:rsidR="007F1A6F" w:rsidRDefault="5035CD28" w:rsidP="7E941118">
      <w:pPr>
        <w:pStyle w:val="ListParagraph"/>
        <w:numPr>
          <w:ilvl w:val="1"/>
          <w:numId w:val="1"/>
        </w:numPr>
      </w:pPr>
      <w:r>
        <w:t>Addresses the research objectives for each project phase</w:t>
      </w:r>
      <w:r w:rsidR="00A56CEF">
        <w:t>.</w:t>
      </w:r>
    </w:p>
    <w:p w14:paraId="6812824B" w14:textId="3AF28439" w:rsidR="00F42468" w:rsidRDefault="005A58E4" w:rsidP="7E941118">
      <w:pPr>
        <w:pStyle w:val="ListParagraph"/>
        <w:numPr>
          <w:ilvl w:val="1"/>
          <w:numId w:val="1"/>
        </w:numPr>
      </w:pPr>
      <w:r>
        <w:t xml:space="preserve">Identifies </w:t>
      </w:r>
      <w:r w:rsidR="00B91B19">
        <w:t>relevant</w:t>
      </w:r>
      <w:r>
        <w:t>, progressive</w:t>
      </w:r>
      <w:r w:rsidR="00B91B19">
        <w:t xml:space="preserve"> </w:t>
      </w:r>
      <w:r w:rsidR="00140E53">
        <w:t>milestones</w:t>
      </w:r>
      <w:r w:rsidR="00B91B19">
        <w:t xml:space="preserve"> </w:t>
      </w:r>
      <w:r w:rsidR="00196C69">
        <w:t>for each</w:t>
      </w:r>
      <w:r w:rsidR="00F42468">
        <w:t xml:space="preserve"> phase</w:t>
      </w:r>
      <w:r w:rsidR="00A56CEF">
        <w:t>.</w:t>
      </w:r>
    </w:p>
    <w:p w14:paraId="04BDFC08" w14:textId="05375093" w:rsidR="007F1A6F" w:rsidRDefault="0097579C" w:rsidP="7E941118">
      <w:pPr>
        <w:pStyle w:val="ListParagraph"/>
        <w:numPr>
          <w:ilvl w:val="1"/>
          <w:numId w:val="1"/>
        </w:numPr>
      </w:pPr>
      <w:proofErr w:type="gramStart"/>
      <w:r>
        <w:t>Contains</w:t>
      </w:r>
      <w:proofErr w:type="gramEnd"/>
      <w:r>
        <w:t xml:space="preserve"> sufficient slack to accommodate anticipated</w:t>
      </w:r>
      <w:r w:rsidR="5035CD28">
        <w:t xml:space="preserve"> risks</w:t>
      </w:r>
      <w:r w:rsidR="00A56CEF">
        <w:t>.</w:t>
      </w:r>
    </w:p>
    <w:p w14:paraId="0F968AE8" w14:textId="351CA7A0" w:rsidR="007F1A6F" w:rsidRDefault="5035CD28" w:rsidP="7E941118">
      <w:pPr>
        <w:pStyle w:val="ListParagraph"/>
        <w:numPr>
          <w:ilvl w:val="1"/>
          <w:numId w:val="1"/>
        </w:numPr>
      </w:pPr>
      <w:r>
        <w:t xml:space="preserve">Defines </w:t>
      </w:r>
      <w:r w:rsidR="002860E8">
        <w:t xml:space="preserve">quantifiable </w:t>
      </w:r>
      <w:r>
        <w:t>success criteria that validate readiness to move forward</w:t>
      </w:r>
      <w:r w:rsidR="00560AA5">
        <w:t xml:space="preserve"> for each phase</w:t>
      </w:r>
      <w:r w:rsidR="00A56CEF">
        <w:t>.</w:t>
      </w:r>
    </w:p>
    <w:p w14:paraId="34498ABE" w14:textId="05E8F8B0" w:rsidR="00DC25CF" w:rsidRDefault="00B61E4E" w:rsidP="00E47C58">
      <w:pPr>
        <w:pStyle w:val="ListParagraph"/>
        <w:numPr>
          <w:ilvl w:val="1"/>
          <w:numId w:val="1"/>
        </w:numPr>
      </w:pPr>
      <w:r>
        <w:t>I</w:t>
      </w:r>
      <w:r w:rsidR="005550FA">
        <w:t>nclude</w:t>
      </w:r>
      <w:r w:rsidR="00BF7A4B">
        <w:t>s</w:t>
      </w:r>
      <w:r w:rsidR="005550FA">
        <w:t xml:space="preserve"> </w:t>
      </w:r>
      <w:r w:rsidR="5035CD28">
        <w:t>alternative</w:t>
      </w:r>
      <w:r w:rsidR="005550FA">
        <w:t xml:space="preserve"> paths</w:t>
      </w:r>
      <w:r>
        <w:t xml:space="preserve">, if applicable, </w:t>
      </w:r>
      <w:r w:rsidR="5035CD28">
        <w:t xml:space="preserve">that </w:t>
      </w:r>
      <w:r w:rsidR="0051218F">
        <w:t>account for unfulfilled</w:t>
      </w:r>
      <w:r w:rsidR="5035CD28">
        <w:t xml:space="preserve"> assumptions </w:t>
      </w:r>
      <w:r w:rsidR="00C40F4E">
        <w:t>or unmitigated</w:t>
      </w:r>
      <w:r w:rsidR="5035CD28">
        <w:t xml:space="preserve"> risks</w:t>
      </w:r>
      <w:r w:rsidR="00A56CEF">
        <w:t>.</w:t>
      </w:r>
    </w:p>
    <w:p w14:paraId="2A02B209" w14:textId="77777777" w:rsidR="00555C28" w:rsidRDefault="00555C28" w:rsidP="00555C28"/>
    <w:p w14:paraId="5B9E8782" w14:textId="77777777" w:rsidR="00555C28" w:rsidRDefault="00555C28" w:rsidP="00555C28"/>
    <w:p w14:paraId="15B88169" w14:textId="3230F2A5" w:rsidR="00152454" w:rsidRDefault="00152454">
      <w:pPr>
        <w:rPr>
          <w:b/>
          <w:sz w:val="28"/>
          <w:szCs w:val="28"/>
        </w:rPr>
      </w:pPr>
      <w:r>
        <w:rPr>
          <w:b/>
          <w:sz w:val="28"/>
          <w:szCs w:val="28"/>
        </w:rPr>
        <w:t>Example narrative submission header</w:t>
      </w:r>
    </w:p>
    <w:p w14:paraId="65FD4AD4" w14:textId="635FB3F0" w:rsidR="00152454" w:rsidRDefault="00152454">
      <w:pPr>
        <w:rPr>
          <w:b/>
          <w:sz w:val="28"/>
          <w:szCs w:val="28"/>
        </w:rPr>
      </w:pPr>
      <w:r>
        <w:t xml:space="preserve">The </w:t>
      </w:r>
      <w:r w:rsidR="006F72D0">
        <w:t xml:space="preserve">following </w:t>
      </w:r>
      <w:r>
        <w:t xml:space="preserve">information is the minimum required </w:t>
      </w:r>
      <w:r w:rsidR="00EC7A74">
        <w:t xml:space="preserve">at the top of </w:t>
      </w:r>
      <w:r>
        <w:t xml:space="preserve">the </w:t>
      </w:r>
      <w:r w:rsidR="004D5FA3">
        <w:t>narrative</w:t>
      </w:r>
      <w:r w:rsidR="00EC7A74">
        <w:t>:</w:t>
      </w:r>
      <w:r w:rsidR="004D5FA3">
        <w:t xml:space="preserve"> </w:t>
      </w:r>
    </w:p>
    <w:tbl>
      <w:tblPr>
        <w:tblW w:w="10260" w:type="dxa"/>
        <w:tblInd w:w="-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25"/>
        <w:gridCol w:w="3735"/>
      </w:tblGrid>
      <w:tr w:rsidR="00152454" w14:paraId="3443629C" w14:textId="77777777" w:rsidTr="00152454">
        <w:trPr>
          <w:trHeight w:hRule="exact" w:val="360"/>
        </w:trPr>
        <w:tc>
          <w:tcPr>
            <w:tcW w:w="10260" w:type="dxa"/>
            <w:gridSpan w:val="2"/>
          </w:tcPr>
          <w:p w14:paraId="0A09C7D1" w14:textId="77777777" w:rsidR="00152454" w:rsidRDefault="00152454" w:rsidP="00E12FC1">
            <w:pPr>
              <w:pStyle w:val="TableParagraph"/>
              <w:spacing w:before="20"/>
              <w:ind w:left="55"/>
              <w:rPr>
                <w:b/>
              </w:rPr>
            </w:pPr>
            <w:r>
              <w:rPr>
                <w:b/>
              </w:rPr>
              <w:t>Project Name:</w:t>
            </w:r>
          </w:p>
        </w:tc>
      </w:tr>
      <w:tr w:rsidR="00152454" w14:paraId="13AED275" w14:textId="77777777" w:rsidTr="00152454">
        <w:trPr>
          <w:trHeight w:hRule="exact" w:val="351"/>
        </w:trPr>
        <w:tc>
          <w:tcPr>
            <w:tcW w:w="6525" w:type="dxa"/>
          </w:tcPr>
          <w:p w14:paraId="3DBA3C2D" w14:textId="3D5B61C6" w:rsidR="00152454" w:rsidRDefault="00152454" w:rsidP="00E12FC1">
            <w:pPr>
              <w:pStyle w:val="TableParagraph"/>
              <w:spacing w:before="15"/>
              <w:ind w:left="50"/>
              <w:rPr>
                <w:b/>
              </w:rPr>
            </w:pPr>
            <w:r>
              <w:rPr>
                <w:b/>
              </w:rPr>
              <w:t>Implementation Partner:</w:t>
            </w:r>
          </w:p>
        </w:tc>
        <w:tc>
          <w:tcPr>
            <w:tcW w:w="3735" w:type="dxa"/>
          </w:tcPr>
          <w:p w14:paraId="2CA366E3" w14:textId="77777777" w:rsidR="00152454" w:rsidRDefault="00152454" w:rsidP="00E12FC1">
            <w:pPr>
              <w:pStyle w:val="TableParagraph"/>
              <w:spacing w:before="15"/>
              <w:ind w:left="70"/>
              <w:rPr>
                <w:b/>
              </w:rPr>
            </w:pPr>
            <w:r>
              <w:rPr>
                <w:b/>
              </w:rPr>
              <w:t>Submission Date:</w:t>
            </w:r>
          </w:p>
        </w:tc>
      </w:tr>
      <w:tr w:rsidR="00152454" w14:paraId="5BA6B32B" w14:textId="77777777" w:rsidTr="00152454">
        <w:trPr>
          <w:trHeight w:hRule="exact" w:val="355"/>
        </w:trPr>
        <w:tc>
          <w:tcPr>
            <w:tcW w:w="6525" w:type="dxa"/>
          </w:tcPr>
          <w:p w14:paraId="34CC8AA0" w14:textId="77777777" w:rsidR="00152454" w:rsidRDefault="00152454" w:rsidP="00E12FC1">
            <w:pPr>
              <w:pStyle w:val="TableParagraph"/>
              <w:spacing w:before="20"/>
              <w:ind w:left="55"/>
              <w:rPr>
                <w:b/>
              </w:rPr>
            </w:pPr>
            <w:r>
              <w:rPr>
                <w:b/>
              </w:rPr>
              <w:t>Principal Investigator (PI):</w:t>
            </w:r>
          </w:p>
        </w:tc>
        <w:tc>
          <w:tcPr>
            <w:tcW w:w="3735" w:type="dxa"/>
          </w:tcPr>
          <w:p w14:paraId="25EEF7D7" w14:textId="77777777" w:rsidR="00152454" w:rsidRDefault="00152454" w:rsidP="00E12FC1">
            <w:pPr>
              <w:pStyle w:val="TableParagraph"/>
              <w:spacing w:before="20"/>
              <w:ind w:left="70"/>
              <w:rPr>
                <w:b/>
              </w:rPr>
            </w:pPr>
            <w:r>
              <w:rPr>
                <w:b/>
              </w:rPr>
              <w:t>Email:</w:t>
            </w:r>
          </w:p>
        </w:tc>
      </w:tr>
    </w:tbl>
    <w:p w14:paraId="308BE741" w14:textId="77777777" w:rsidR="00152454" w:rsidRDefault="00152454">
      <w:pPr>
        <w:rPr>
          <w:b/>
          <w:sz w:val="28"/>
          <w:szCs w:val="28"/>
        </w:rPr>
      </w:pPr>
    </w:p>
    <w:p w14:paraId="0C1AD996" w14:textId="77777777" w:rsidR="00152454" w:rsidRDefault="00152454">
      <w:pPr>
        <w:rPr>
          <w:b/>
          <w:sz w:val="28"/>
          <w:szCs w:val="28"/>
        </w:rPr>
      </w:pPr>
    </w:p>
    <w:p w14:paraId="4E03FCE5" w14:textId="77777777" w:rsidR="00152454" w:rsidRDefault="00152454">
      <w:pPr>
        <w:rPr>
          <w:b/>
          <w:sz w:val="28"/>
          <w:szCs w:val="28"/>
        </w:rPr>
      </w:pPr>
    </w:p>
    <w:p w14:paraId="3BC88EEC" w14:textId="36A40942" w:rsidR="00555C28" w:rsidRPr="00932399" w:rsidRDefault="00555C28">
      <w:pPr>
        <w:rPr>
          <w:b/>
          <w:sz w:val="28"/>
          <w:szCs w:val="28"/>
        </w:rPr>
      </w:pPr>
      <w:r w:rsidRPr="00932399">
        <w:rPr>
          <w:b/>
          <w:sz w:val="28"/>
          <w:szCs w:val="28"/>
        </w:rPr>
        <w:t>Example Budget Table</w:t>
      </w:r>
    </w:p>
    <w:p w14:paraId="008A424E" w14:textId="5B88F3CD" w:rsidR="00F73760" w:rsidRDefault="00A77599">
      <w:r>
        <w:t xml:space="preserve">The </w:t>
      </w:r>
      <w:r w:rsidR="00A03085">
        <w:t xml:space="preserve">budget table </w:t>
      </w:r>
      <w:r>
        <w:t xml:space="preserve">below </w:t>
      </w:r>
      <w:r w:rsidR="008521F1">
        <w:t xml:space="preserve">provides </w:t>
      </w:r>
      <w:r>
        <w:t xml:space="preserve">the minimum required </w:t>
      </w:r>
      <w:r w:rsidR="008521F1">
        <w:t xml:space="preserve">information. </w:t>
      </w:r>
      <w:r w:rsidR="00932399">
        <w:t xml:space="preserve">Please note that total project costs and total project funds should </w:t>
      </w:r>
      <w:r w:rsidR="00412EE4">
        <w:t>match</w:t>
      </w:r>
      <w:r w:rsidR="00932399">
        <w:t xml:space="preserve">. </w:t>
      </w:r>
      <w:r w:rsidR="00DF11AA">
        <w:t xml:space="preserve">The table </w:t>
      </w:r>
      <w:r w:rsidR="007950E0">
        <w:t>includes</w:t>
      </w:r>
      <w:r w:rsidR="00DF11AA">
        <w:t xml:space="preserve"> sum functions for the total costs/</w:t>
      </w:r>
      <w:proofErr w:type="gramStart"/>
      <w:r w:rsidR="00DF11AA">
        <w:t>funds</w:t>
      </w:r>
      <w:proofErr w:type="gramEnd"/>
      <w:r w:rsidR="00DF11AA">
        <w:t xml:space="preserve"> lines </w:t>
      </w:r>
      <w:r w:rsidR="007950E0">
        <w:t xml:space="preserve">and </w:t>
      </w:r>
      <w:r w:rsidR="00DF11AA">
        <w:t xml:space="preserve">the line total column. </w:t>
      </w:r>
      <w:r w:rsidR="007950E0">
        <w:t xml:space="preserve">Additional rows </w:t>
      </w:r>
      <w:r w:rsidR="00F73760">
        <w:t>may be added to detail specific costs</w:t>
      </w:r>
      <w:r w:rsidR="007F68D1">
        <w:t>,</w:t>
      </w:r>
      <w:r w:rsidR="00F73760">
        <w:t xml:space="preserve"> funding sources</w:t>
      </w:r>
      <w:r w:rsidR="007F68D1">
        <w:t xml:space="preserve">, or </w:t>
      </w:r>
      <w:r w:rsidR="00F73760">
        <w:t>matching funds.</w:t>
      </w:r>
    </w:p>
    <w:tbl>
      <w:tblPr>
        <w:tblStyle w:val="MediumShading2-Accent5"/>
        <w:tblW w:w="5240" w:type="pct"/>
        <w:tblInd w:w="-218" w:type="dxa"/>
        <w:tblLook w:val="04E0" w:firstRow="1" w:lastRow="1" w:firstColumn="1" w:lastColumn="0" w:noHBand="0" w:noVBand="1"/>
      </w:tblPr>
      <w:tblGrid>
        <w:gridCol w:w="2944"/>
        <w:gridCol w:w="1497"/>
        <w:gridCol w:w="1349"/>
        <w:gridCol w:w="1422"/>
        <w:gridCol w:w="1419"/>
        <w:gridCol w:w="1901"/>
      </w:tblGrid>
      <w:tr w:rsidR="005C086D" w14:paraId="05D32355" w14:textId="77C3DD66" w:rsidTr="003245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23" w:type="pct"/>
            <w:tcBorders>
              <w:left w:val="single" w:sz="12" w:space="0" w:color="auto"/>
              <w:right w:val="single" w:sz="18" w:space="0" w:color="auto"/>
            </w:tcBorders>
            <w:noWrap/>
          </w:tcPr>
          <w:p w14:paraId="181FBE11" w14:textId="7AAD5121" w:rsidR="00555C28" w:rsidRDefault="00555C28" w:rsidP="003E0C14">
            <w:r>
              <w:t>Line Item</w:t>
            </w:r>
          </w:p>
        </w:tc>
        <w:tc>
          <w:tcPr>
            <w:tcW w:w="711" w:type="pct"/>
            <w:tcBorders>
              <w:left w:val="single" w:sz="18" w:space="0" w:color="auto"/>
              <w:right w:val="single" w:sz="18" w:space="0" w:color="auto"/>
            </w:tcBorders>
          </w:tcPr>
          <w:p w14:paraId="14CB4CD9" w14:textId="34D130C7" w:rsidR="00555C28" w:rsidRDefault="00555C28" w:rsidP="003E0C1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Phase 1</w:t>
            </w:r>
          </w:p>
        </w:tc>
        <w:tc>
          <w:tcPr>
            <w:tcW w:w="710" w:type="pct"/>
            <w:tcBorders>
              <w:left w:val="single" w:sz="18" w:space="0" w:color="auto"/>
              <w:right w:val="single" w:sz="18" w:space="0" w:color="auto"/>
            </w:tcBorders>
          </w:tcPr>
          <w:p w14:paraId="564FDCEC" w14:textId="712AA20A" w:rsidR="00555C28" w:rsidRDefault="00555C28" w:rsidP="003E0C1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Phase 2</w:t>
            </w:r>
          </w:p>
        </w:tc>
        <w:tc>
          <w:tcPr>
            <w:tcW w:w="710" w:type="pct"/>
            <w:tcBorders>
              <w:left w:val="single" w:sz="18" w:space="0" w:color="auto"/>
              <w:right w:val="single" w:sz="18" w:space="0" w:color="auto"/>
            </w:tcBorders>
          </w:tcPr>
          <w:p w14:paraId="50DB3D7F" w14:textId="4018876A" w:rsidR="00555C28" w:rsidRDefault="00555C28" w:rsidP="003E0C1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Phase 3</w:t>
            </w:r>
          </w:p>
        </w:tc>
        <w:tc>
          <w:tcPr>
            <w:tcW w:w="709" w:type="pct"/>
            <w:tcBorders>
              <w:left w:val="single" w:sz="18" w:space="0" w:color="auto"/>
              <w:right w:val="single" w:sz="18" w:space="0" w:color="auto"/>
            </w:tcBorders>
          </w:tcPr>
          <w:p w14:paraId="40562E37" w14:textId="3C3DAC4D" w:rsidR="00555C28" w:rsidRDefault="00555C28" w:rsidP="003E0C1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Phase 4</w:t>
            </w:r>
          </w:p>
        </w:tc>
        <w:tc>
          <w:tcPr>
            <w:tcW w:w="937" w:type="pct"/>
            <w:tcBorders>
              <w:left w:val="single" w:sz="18" w:space="0" w:color="auto"/>
              <w:right w:val="single" w:sz="12" w:space="0" w:color="auto"/>
            </w:tcBorders>
          </w:tcPr>
          <w:p w14:paraId="30118E70" w14:textId="6CD38AFF" w:rsidR="00555C28" w:rsidRDefault="003E0C14" w:rsidP="003E0C1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Line Project totals</w:t>
            </w:r>
          </w:p>
        </w:tc>
      </w:tr>
      <w:tr w:rsidR="005C086D" w14:paraId="6928D0DA" w14:textId="77777777" w:rsidTr="00481C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3" w:type="pct"/>
            <w:tcBorders>
              <w:left w:val="single" w:sz="12" w:space="0" w:color="auto"/>
              <w:right w:val="single" w:sz="18" w:space="0" w:color="auto"/>
            </w:tcBorders>
            <w:shd w:val="clear" w:color="auto" w:fill="9CC2E5" w:themeFill="accent5" w:themeFillTint="99"/>
            <w:noWrap/>
            <w:vAlign w:val="center"/>
          </w:tcPr>
          <w:p w14:paraId="417E0757" w14:textId="494A0ED3" w:rsidR="00200EBB" w:rsidRPr="00E65FC3" w:rsidRDefault="00200EBB" w:rsidP="00481C68">
            <w:pPr>
              <w:rPr>
                <w:color w:val="auto"/>
              </w:rPr>
            </w:pPr>
            <w:r w:rsidRPr="00E65FC3">
              <w:rPr>
                <w:color w:val="auto"/>
              </w:rPr>
              <w:t>Project Costs</w:t>
            </w:r>
          </w:p>
        </w:tc>
        <w:tc>
          <w:tcPr>
            <w:tcW w:w="711" w:type="pct"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9CC2E5" w:themeFill="accent5" w:themeFillTint="99"/>
            <w:vAlign w:val="center"/>
          </w:tcPr>
          <w:p w14:paraId="1AEC67B4" w14:textId="2B475942" w:rsidR="00200EBB" w:rsidRDefault="00F70296" w:rsidP="000905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</w:t>
            </w:r>
            <w:r w:rsidR="00424A76">
              <w:t>7</w:t>
            </w:r>
            <w:r>
              <w:t>00,000</w:t>
            </w:r>
          </w:p>
        </w:tc>
        <w:tc>
          <w:tcPr>
            <w:tcW w:w="710" w:type="pct"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9CC2E5" w:themeFill="accent5" w:themeFillTint="99"/>
            <w:vAlign w:val="center"/>
          </w:tcPr>
          <w:p w14:paraId="7A5328B9" w14:textId="6ECFECDC" w:rsidR="00200EBB" w:rsidRDefault="00F70296" w:rsidP="000905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</w:t>
            </w:r>
            <w:r w:rsidR="00424A76">
              <w:t>20</w:t>
            </w:r>
            <w:r w:rsidR="001E78B5">
              <w:t>0</w:t>
            </w:r>
            <w:r w:rsidR="00A87E8D">
              <w:t>,000</w:t>
            </w:r>
          </w:p>
        </w:tc>
        <w:tc>
          <w:tcPr>
            <w:tcW w:w="710" w:type="pct"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9CC2E5" w:themeFill="accent5" w:themeFillTint="99"/>
            <w:vAlign w:val="center"/>
          </w:tcPr>
          <w:p w14:paraId="634E3438" w14:textId="73EE8DFF" w:rsidR="00200EBB" w:rsidRDefault="00A87E8D" w:rsidP="000905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</w:t>
            </w:r>
            <w:r w:rsidR="001E78B5">
              <w:t>1</w:t>
            </w:r>
            <w:r w:rsidR="00B6535D">
              <w:t>75</w:t>
            </w:r>
            <w:r>
              <w:t>,000</w:t>
            </w:r>
          </w:p>
        </w:tc>
        <w:tc>
          <w:tcPr>
            <w:tcW w:w="709" w:type="pct"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9CC2E5" w:themeFill="accent5" w:themeFillTint="99"/>
            <w:vAlign w:val="center"/>
          </w:tcPr>
          <w:p w14:paraId="4A3641A7" w14:textId="2232EB39" w:rsidR="00200EBB" w:rsidRDefault="00A87E8D" w:rsidP="000905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</w:t>
            </w:r>
            <w:r w:rsidR="00B6535D">
              <w:t>85</w:t>
            </w:r>
            <w:r>
              <w:t>,000</w:t>
            </w:r>
          </w:p>
        </w:tc>
        <w:tc>
          <w:tcPr>
            <w:tcW w:w="937" w:type="pct"/>
            <w:tcBorders>
              <w:left w:val="single" w:sz="18" w:space="0" w:color="auto"/>
              <w:right w:val="single" w:sz="12" w:space="0" w:color="auto"/>
            </w:tcBorders>
            <w:shd w:val="clear" w:color="auto" w:fill="9CC2E5" w:themeFill="accent5" w:themeFillTint="99"/>
            <w:vAlign w:val="center"/>
          </w:tcPr>
          <w:p w14:paraId="1E81806E" w14:textId="0D2AF969" w:rsidR="00200EBB" w:rsidRPr="003E4A4A" w:rsidRDefault="00B6535D" w:rsidP="000905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=SUM(LEFT) \# "$#,##0.00;($#,##0.00)"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$1,160,000.00</w:t>
            </w:r>
            <w:r>
              <w:rPr>
                <w:b/>
                <w:bCs/>
              </w:rPr>
              <w:fldChar w:fldCharType="end"/>
            </w:r>
          </w:p>
        </w:tc>
      </w:tr>
      <w:tr w:rsidR="005C086D" w14:paraId="03A36472" w14:textId="2A93C592" w:rsidTr="00481C68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3" w:type="pct"/>
            <w:tcBorders>
              <w:left w:val="single" w:sz="12" w:space="0" w:color="auto"/>
              <w:bottom w:val="double" w:sz="6" w:space="0" w:color="auto"/>
              <w:right w:val="single" w:sz="18" w:space="0" w:color="auto"/>
            </w:tcBorders>
            <w:shd w:val="clear" w:color="auto" w:fill="9CC2E5" w:themeFill="accent5" w:themeFillTint="99"/>
            <w:noWrap/>
            <w:vAlign w:val="center"/>
          </w:tcPr>
          <w:p w14:paraId="26BC9C2E" w14:textId="77777777" w:rsidR="00555C28" w:rsidRPr="00E65FC3" w:rsidRDefault="00555C28" w:rsidP="00481C68">
            <w:pPr>
              <w:rPr>
                <w:color w:val="auto"/>
              </w:rPr>
            </w:pPr>
            <w:r w:rsidRPr="00E65FC3">
              <w:rPr>
                <w:color w:val="auto"/>
              </w:rPr>
              <w:t>Implementation</w:t>
            </w:r>
          </w:p>
          <w:p w14:paraId="63942CDC" w14:textId="0A5A7133" w:rsidR="00555C28" w:rsidRPr="00E65FC3" w:rsidRDefault="00555C28" w:rsidP="00481C68">
            <w:pPr>
              <w:rPr>
                <w:color w:val="auto"/>
              </w:rPr>
            </w:pPr>
            <w:r w:rsidRPr="00E65FC3">
              <w:rPr>
                <w:color w:val="auto"/>
              </w:rPr>
              <w:t>Partner Costs</w:t>
            </w:r>
          </w:p>
        </w:tc>
        <w:tc>
          <w:tcPr>
            <w:tcW w:w="711" w:type="pct"/>
            <w:tcBorders>
              <w:top w:val="nil"/>
              <w:left w:val="single" w:sz="18" w:space="0" w:color="auto"/>
              <w:bottom w:val="double" w:sz="6" w:space="0" w:color="auto"/>
              <w:right w:val="single" w:sz="18" w:space="0" w:color="auto"/>
            </w:tcBorders>
            <w:shd w:val="clear" w:color="auto" w:fill="9CC2E5" w:themeFill="accent5" w:themeFillTint="99"/>
            <w:vAlign w:val="center"/>
          </w:tcPr>
          <w:p w14:paraId="4689CD6C" w14:textId="62DE3FD1" w:rsidR="00555C28" w:rsidRDefault="003E0C14" w:rsidP="000905BE">
            <w:pPr>
              <w:pStyle w:val="DecimalAligne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$500,000</w:t>
            </w:r>
          </w:p>
        </w:tc>
        <w:tc>
          <w:tcPr>
            <w:tcW w:w="710" w:type="pct"/>
            <w:tcBorders>
              <w:top w:val="nil"/>
              <w:left w:val="single" w:sz="18" w:space="0" w:color="auto"/>
              <w:bottom w:val="double" w:sz="6" w:space="0" w:color="auto"/>
              <w:right w:val="single" w:sz="18" w:space="0" w:color="auto"/>
            </w:tcBorders>
            <w:shd w:val="clear" w:color="auto" w:fill="9CC2E5" w:themeFill="accent5" w:themeFillTint="99"/>
            <w:vAlign w:val="center"/>
          </w:tcPr>
          <w:p w14:paraId="2F9A9422" w14:textId="27DBD938" w:rsidR="00555C28" w:rsidRDefault="003E0C14" w:rsidP="000905BE">
            <w:pPr>
              <w:pStyle w:val="DecimalAligne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$250,000</w:t>
            </w:r>
          </w:p>
        </w:tc>
        <w:tc>
          <w:tcPr>
            <w:tcW w:w="710" w:type="pct"/>
            <w:tcBorders>
              <w:top w:val="nil"/>
              <w:left w:val="single" w:sz="18" w:space="0" w:color="auto"/>
              <w:bottom w:val="double" w:sz="6" w:space="0" w:color="auto"/>
              <w:right w:val="single" w:sz="18" w:space="0" w:color="auto"/>
            </w:tcBorders>
            <w:shd w:val="clear" w:color="auto" w:fill="9CC2E5" w:themeFill="accent5" w:themeFillTint="99"/>
            <w:vAlign w:val="center"/>
          </w:tcPr>
          <w:p w14:paraId="5831A568" w14:textId="04FE66DE" w:rsidR="00555C28" w:rsidRDefault="003E0C14" w:rsidP="000905BE">
            <w:pPr>
              <w:pStyle w:val="DecimalAligne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$75,000</w:t>
            </w:r>
          </w:p>
        </w:tc>
        <w:tc>
          <w:tcPr>
            <w:tcW w:w="709" w:type="pct"/>
            <w:tcBorders>
              <w:top w:val="nil"/>
              <w:left w:val="single" w:sz="18" w:space="0" w:color="auto"/>
              <w:bottom w:val="double" w:sz="6" w:space="0" w:color="auto"/>
              <w:right w:val="single" w:sz="18" w:space="0" w:color="auto"/>
            </w:tcBorders>
            <w:shd w:val="clear" w:color="auto" w:fill="9CC2E5" w:themeFill="accent5" w:themeFillTint="99"/>
            <w:vAlign w:val="center"/>
          </w:tcPr>
          <w:p w14:paraId="5F2FF9D4" w14:textId="56759830" w:rsidR="00555C28" w:rsidRDefault="00151512" w:rsidP="000905BE">
            <w:pPr>
              <w:pStyle w:val="DecimalAligne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$20,000</w:t>
            </w:r>
          </w:p>
        </w:tc>
        <w:tc>
          <w:tcPr>
            <w:tcW w:w="937" w:type="pct"/>
            <w:tcBorders>
              <w:top w:val="nil"/>
              <w:left w:val="single" w:sz="18" w:space="0" w:color="auto"/>
              <w:bottom w:val="double" w:sz="6" w:space="0" w:color="auto"/>
              <w:right w:val="single" w:sz="18" w:space="0" w:color="auto"/>
            </w:tcBorders>
            <w:shd w:val="clear" w:color="auto" w:fill="9CC2E5" w:themeFill="accent5" w:themeFillTint="99"/>
            <w:vAlign w:val="center"/>
          </w:tcPr>
          <w:p w14:paraId="020F3B9F" w14:textId="189DB368" w:rsidR="00555C28" w:rsidRPr="003E4A4A" w:rsidRDefault="00B6535D" w:rsidP="000905BE">
            <w:pPr>
              <w:pStyle w:val="DecimalAligne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=SUM(LEFT) \# "$#,##0.00;($#,##0.00)"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$845,000.00</w:t>
            </w:r>
            <w:r>
              <w:rPr>
                <w:b/>
              </w:rPr>
              <w:fldChar w:fldCharType="end"/>
            </w:r>
          </w:p>
        </w:tc>
      </w:tr>
      <w:tr w:rsidR="00DF15BC" w14:paraId="7C12EF16" w14:textId="77777777" w:rsidTr="00DF15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3" w:type="pct"/>
            <w:tcBorders>
              <w:top w:val="double" w:sz="6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FFC000" w:themeFill="accent4"/>
            <w:noWrap/>
            <w:vAlign w:val="center"/>
          </w:tcPr>
          <w:p w14:paraId="6706655B" w14:textId="206F2614" w:rsidR="00E617A7" w:rsidRPr="00E65FC3" w:rsidRDefault="00E617A7" w:rsidP="00481C68">
            <w:pPr>
              <w:rPr>
                <w:color w:val="auto"/>
              </w:rPr>
            </w:pPr>
            <w:r w:rsidRPr="00E65FC3">
              <w:rPr>
                <w:color w:val="auto"/>
              </w:rPr>
              <w:t>Total Project Costs</w:t>
            </w:r>
          </w:p>
        </w:tc>
        <w:tc>
          <w:tcPr>
            <w:tcW w:w="711" w:type="pct"/>
            <w:tcBorders>
              <w:top w:val="doub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C000" w:themeFill="accent4"/>
            <w:vAlign w:val="center"/>
          </w:tcPr>
          <w:p w14:paraId="7B6B4160" w14:textId="51F6E2DE" w:rsidR="00E617A7" w:rsidRDefault="00B6535D" w:rsidP="00DF15BC">
            <w:pPr>
              <w:pStyle w:val="DecimalAligne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=SUM(ABOVE) \# "$#,##0.00;($#,##0.00)" </w:instrText>
            </w:r>
            <w:r>
              <w:fldChar w:fldCharType="separate"/>
            </w:r>
            <w:r>
              <w:rPr>
                <w:noProof/>
              </w:rPr>
              <w:t>$1,200,000.00</w:t>
            </w:r>
            <w:r>
              <w:fldChar w:fldCharType="end"/>
            </w:r>
          </w:p>
        </w:tc>
        <w:tc>
          <w:tcPr>
            <w:tcW w:w="710" w:type="pct"/>
            <w:tcBorders>
              <w:top w:val="doub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C000" w:themeFill="accent4"/>
            <w:vAlign w:val="center"/>
          </w:tcPr>
          <w:p w14:paraId="5CB8009A" w14:textId="3C53904C" w:rsidR="00E617A7" w:rsidRDefault="00B6535D" w:rsidP="00DF15BC">
            <w:pPr>
              <w:pStyle w:val="DecimalAligne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=SUM(ABOVE) \# "$#,##0.00;($#,##0.00)" </w:instrText>
            </w:r>
            <w:r>
              <w:fldChar w:fldCharType="separate"/>
            </w:r>
            <w:r>
              <w:rPr>
                <w:noProof/>
              </w:rPr>
              <w:t>$450,000.00</w:t>
            </w:r>
            <w:r>
              <w:fldChar w:fldCharType="end"/>
            </w:r>
          </w:p>
        </w:tc>
        <w:tc>
          <w:tcPr>
            <w:tcW w:w="710" w:type="pct"/>
            <w:tcBorders>
              <w:top w:val="doub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C000" w:themeFill="accent4"/>
            <w:vAlign w:val="center"/>
          </w:tcPr>
          <w:p w14:paraId="19FBF02F" w14:textId="2D0F79D9" w:rsidR="00E617A7" w:rsidRDefault="00B6535D" w:rsidP="00DF15BC">
            <w:pPr>
              <w:pStyle w:val="DecimalAligne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=SUM(ABOVE) \# "$#,##0.00;($#,##0.00)" </w:instrText>
            </w:r>
            <w:r>
              <w:fldChar w:fldCharType="separate"/>
            </w:r>
            <w:r>
              <w:rPr>
                <w:noProof/>
              </w:rPr>
              <w:t>$250,000.00</w:t>
            </w:r>
            <w:r>
              <w:fldChar w:fldCharType="end"/>
            </w:r>
          </w:p>
        </w:tc>
        <w:tc>
          <w:tcPr>
            <w:tcW w:w="709" w:type="pct"/>
            <w:tcBorders>
              <w:top w:val="doub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C000" w:themeFill="accent4"/>
            <w:vAlign w:val="center"/>
          </w:tcPr>
          <w:p w14:paraId="713A058D" w14:textId="507D3334" w:rsidR="00E617A7" w:rsidRDefault="00B6535D" w:rsidP="00DF15BC">
            <w:pPr>
              <w:pStyle w:val="DecimalAligne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=SUM(ABOVE) \# "$#,##0.00;($#,##0.00)" </w:instrText>
            </w:r>
            <w:r>
              <w:fldChar w:fldCharType="separate"/>
            </w:r>
            <w:r>
              <w:rPr>
                <w:noProof/>
              </w:rPr>
              <w:t>$105,000.00</w:t>
            </w:r>
            <w:r>
              <w:fldChar w:fldCharType="end"/>
            </w:r>
          </w:p>
        </w:tc>
        <w:tc>
          <w:tcPr>
            <w:tcW w:w="937" w:type="pct"/>
            <w:tcBorders>
              <w:top w:val="doub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C000" w:themeFill="accent4"/>
            <w:vAlign w:val="center"/>
          </w:tcPr>
          <w:p w14:paraId="59F3E131" w14:textId="43E1DDDE" w:rsidR="00E617A7" w:rsidRPr="00AB4C9E" w:rsidRDefault="00B6535D" w:rsidP="00DF15BC">
            <w:pPr>
              <w:pStyle w:val="DecimalAligne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=SUM(ABOVE) \# "$#,##0.00;($#,##0.00)"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$2,005,000.00</w:t>
            </w:r>
            <w:r>
              <w:rPr>
                <w:b/>
                <w:bCs/>
              </w:rPr>
              <w:fldChar w:fldCharType="end"/>
            </w:r>
          </w:p>
        </w:tc>
      </w:tr>
      <w:tr w:rsidR="005C086D" w14:paraId="2E05604E" w14:textId="1E849A00" w:rsidTr="00481C68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3" w:type="pct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A8D08D" w:themeFill="accent6" w:themeFillTint="99"/>
            <w:noWrap/>
            <w:vAlign w:val="center"/>
          </w:tcPr>
          <w:p w14:paraId="2E511ED7" w14:textId="464CF42B" w:rsidR="00555C28" w:rsidRPr="00E65FC3" w:rsidRDefault="00555C28" w:rsidP="00481C68">
            <w:pPr>
              <w:rPr>
                <w:color w:val="auto"/>
              </w:rPr>
            </w:pPr>
            <w:r w:rsidRPr="00E65FC3">
              <w:rPr>
                <w:color w:val="auto"/>
              </w:rPr>
              <w:t>Funds from the PI’s</w:t>
            </w:r>
            <w:r w:rsidR="003E0C14" w:rsidRPr="00E65FC3">
              <w:rPr>
                <w:color w:val="auto"/>
              </w:rPr>
              <w:t xml:space="preserve"> </w:t>
            </w:r>
            <w:r w:rsidR="003E0C14" w:rsidRPr="00E65FC3">
              <w:rPr>
                <w:color w:val="auto"/>
              </w:rPr>
              <w:br/>
              <w:t>Organization</w:t>
            </w:r>
          </w:p>
        </w:tc>
        <w:tc>
          <w:tcPr>
            <w:tcW w:w="711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8D08D" w:themeFill="accent6" w:themeFillTint="99"/>
            <w:vAlign w:val="center"/>
          </w:tcPr>
          <w:p w14:paraId="7918E522" w14:textId="5D221B3A" w:rsidR="003E0C14" w:rsidRDefault="00151512" w:rsidP="000905BE">
            <w:pPr>
              <w:pStyle w:val="DecimalAligne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</w:t>
            </w:r>
            <w:r w:rsidR="00AC726B">
              <w:t>200</w:t>
            </w:r>
            <w:r>
              <w:t>,000</w:t>
            </w:r>
          </w:p>
        </w:tc>
        <w:tc>
          <w:tcPr>
            <w:tcW w:w="710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8D08D" w:themeFill="accent6" w:themeFillTint="99"/>
            <w:vAlign w:val="center"/>
          </w:tcPr>
          <w:p w14:paraId="4B1B510C" w14:textId="1EC682E5" w:rsidR="00555C28" w:rsidRDefault="00151512" w:rsidP="000905BE">
            <w:pPr>
              <w:pStyle w:val="DecimalAligne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</w:t>
            </w:r>
            <w:r w:rsidR="00F613F9">
              <w:t>50</w:t>
            </w:r>
            <w:r>
              <w:t>,000</w:t>
            </w:r>
          </w:p>
        </w:tc>
        <w:tc>
          <w:tcPr>
            <w:tcW w:w="710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8D08D" w:themeFill="accent6" w:themeFillTint="99"/>
            <w:vAlign w:val="center"/>
          </w:tcPr>
          <w:p w14:paraId="72011166" w14:textId="4DE0F4B2" w:rsidR="00555C28" w:rsidRDefault="00151512" w:rsidP="000905BE">
            <w:pPr>
              <w:pStyle w:val="DecimalAligne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</w:t>
            </w:r>
            <w:r w:rsidR="00F613F9">
              <w:t>50</w:t>
            </w:r>
            <w:r>
              <w:t>,000</w:t>
            </w:r>
          </w:p>
        </w:tc>
        <w:tc>
          <w:tcPr>
            <w:tcW w:w="709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8D08D" w:themeFill="accent6" w:themeFillTint="99"/>
            <w:vAlign w:val="center"/>
          </w:tcPr>
          <w:p w14:paraId="38AAB077" w14:textId="177E5F84" w:rsidR="00555C28" w:rsidRDefault="00151512" w:rsidP="000905BE">
            <w:pPr>
              <w:pStyle w:val="DecimalAligne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</w:t>
            </w:r>
            <w:r w:rsidR="00F613F9">
              <w:t>25</w:t>
            </w:r>
            <w:r>
              <w:t>,000</w:t>
            </w:r>
          </w:p>
        </w:tc>
        <w:tc>
          <w:tcPr>
            <w:tcW w:w="937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8D08D" w:themeFill="accent6" w:themeFillTint="99"/>
            <w:vAlign w:val="center"/>
          </w:tcPr>
          <w:p w14:paraId="6014B19D" w14:textId="2E3D689B" w:rsidR="00555C28" w:rsidRPr="00642330" w:rsidRDefault="00151512" w:rsidP="000905BE">
            <w:pPr>
              <w:pStyle w:val="DecimalAligne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642330">
              <w:rPr>
                <w:b/>
              </w:rPr>
              <w:fldChar w:fldCharType="begin"/>
            </w:r>
            <w:r w:rsidRPr="00642330">
              <w:rPr>
                <w:b/>
              </w:rPr>
              <w:instrText xml:space="preserve"> =SUM(LEFT) \# "$#,##0.00;($#,##0.00)" </w:instrText>
            </w:r>
            <w:r w:rsidRPr="00642330">
              <w:rPr>
                <w:b/>
              </w:rPr>
              <w:fldChar w:fldCharType="separate"/>
            </w:r>
            <w:r w:rsidR="001E78B5" w:rsidRPr="00642330">
              <w:rPr>
                <w:b/>
                <w:noProof/>
              </w:rPr>
              <w:t>$325,000.00</w:t>
            </w:r>
            <w:r w:rsidRPr="00642330">
              <w:rPr>
                <w:b/>
              </w:rPr>
              <w:fldChar w:fldCharType="end"/>
            </w:r>
          </w:p>
        </w:tc>
      </w:tr>
      <w:tr w:rsidR="005C086D" w14:paraId="41E5036D" w14:textId="619DD3F4" w:rsidTr="00481C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3" w:type="pct"/>
            <w:tcBorders>
              <w:left w:val="single" w:sz="12" w:space="0" w:color="auto"/>
              <w:right w:val="single" w:sz="18" w:space="0" w:color="auto"/>
            </w:tcBorders>
            <w:shd w:val="clear" w:color="auto" w:fill="A8D08D" w:themeFill="accent6" w:themeFillTint="99"/>
            <w:noWrap/>
            <w:vAlign w:val="center"/>
          </w:tcPr>
          <w:p w14:paraId="54C7CD52" w14:textId="5E3C33B9" w:rsidR="00555C28" w:rsidRPr="00E65FC3" w:rsidRDefault="00555C28" w:rsidP="00481C68">
            <w:pPr>
              <w:rPr>
                <w:color w:val="auto"/>
              </w:rPr>
            </w:pPr>
            <w:r w:rsidRPr="00E65FC3">
              <w:rPr>
                <w:color w:val="auto"/>
              </w:rPr>
              <w:t xml:space="preserve">Funds from </w:t>
            </w:r>
            <w:r w:rsidR="006C2863" w:rsidRPr="00E65FC3">
              <w:rPr>
                <w:color w:val="auto"/>
              </w:rPr>
              <w:br/>
            </w:r>
            <w:r w:rsidR="003518D9">
              <w:rPr>
                <w:color w:val="auto"/>
              </w:rPr>
              <w:t>O</w:t>
            </w:r>
            <w:r w:rsidR="003518D9" w:rsidRPr="00E65FC3">
              <w:rPr>
                <w:color w:val="auto"/>
              </w:rPr>
              <w:t xml:space="preserve">ther </w:t>
            </w:r>
            <w:r w:rsidR="003518D9">
              <w:rPr>
                <w:color w:val="auto"/>
              </w:rPr>
              <w:t>S</w:t>
            </w:r>
            <w:r w:rsidR="003518D9" w:rsidRPr="00E65FC3">
              <w:rPr>
                <w:color w:val="auto"/>
              </w:rPr>
              <w:t>ources</w:t>
            </w:r>
          </w:p>
        </w:tc>
        <w:tc>
          <w:tcPr>
            <w:tcW w:w="711" w:type="pct"/>
            <w:tcBorders>
              <w:left w:val="single" w:sz="18" w:space="0" w:color="auto"/>
              <w:right w:val="single" w:sz="18" w:space="0" w:color="auto"/>
            </w:tcBorders>
            <w:shd w:val="clear" w:color="auto" w:fill="A8D08D" w:themeFill="accent6" w:themeFillTint="99"/>
            <w:vAlign w:val="center"/>
          </w:tcPr>
          <w:p w14:paraId="101CB489" w14:textId="3D18B493" w:rsidR="00555C28" w:rsidRDefault="00151512" w:rsidP="000905BE">
            <w:pPr>
              <w:pStyle w:val="DecimalAligne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</w:t>
            </w:r>
            <w:r w:rsidR="00A303AC">
              <w:t>300</w:t>
            </w:r>
            <w:r>
              <w:t>,000</w:t>
            </w:r>
          </w:p>
        </w:tc>
        <w:tc>
          <w:tcPr>
            <w:tcW w:w="710" w:type="pct"/>
            <w:tcBorders>
              <w:left w:val="single" w:sz="18" w:space="0" w:color="auto"/>
              <w:right w:val="single" w:sz="18" w:space="0" w:color="auto"/>
            </w:tcBorders>
            <w:shd w:val="clear" w:color="auto" w:fill="A8D08D" w:themeFill="accent6" w:themeFillTint="99"/>
            <w:vAlign w:val="center"/>
          </w:tcPr>
          <w:p w14:paraId="384694E8" w14:textId="22E1D5DE" w:rsidR="00555C28" w:rsidRDefault="00151512" w:rsidP="000905BE">
            <w:pPr>
              <w:pStyle w:val="DecimalAligne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</w:t>
            </w:r>
            <w:r w:rsidR="00F613F9">
              <w:t>50</w:t>
            </w:r>
            <w:r>
              <w:t>,000</w:t>
            </w:r>
          </w:p>
        </w:tc>
        <w:tc>
          <w:tcPr>
            <w:tcW w:w="710" w:type="pct"/>
            <w:tcBorders>
              <w:left w:val="single" w:sz="18" w:space="0" w:color="auto"/>
              <w:right w:val="single" w:sz="18" w:space="0" w:color="auto"/>
            </w:tcBorders>
            <w:shd w:val="clear" w:color="auto" w:fill="A8D08D" w:themeFill="accent6" w:themeFillTint="99"/>
            <w:vAlign w:val="center"/>
          </w:tcPr>
          <w:p w14:paraId="06CB5769" w14:textId="715B48A5" w:rsidR="00555C28" w:rsidRDefault="00151512" w:rsidP="000905BE">
            <w:pPr>
              <w:pStyle w:val="DecimalAligne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</w:t>
            </w:r>
            <w:r w:rsidR="00F613F9">
              <w:t>50,000</w:t>
            </w:r>
          </w:p>
        </w:tc>
        <w:tc>
          <w:tcPr>
            <w:tcW w:w="709" w:type="pct"/>
            <w:tcBorders>
              <w:left w:val="single" w:sz="18" w:space="0" w:color="auto"/>
              <w:right w:val="single" w:sz="18" w:space="0" w:color="auto"/>
            </w:tcBorders>
            <w:shd w:val="clear" w:color="auto" w:fill="A8D08D" w:themeFill="accent6" w:themeFillTint="99"/>
            <w:vAlign w:val="center"/>
          </w:tcPr>
          <w:p w14:paraId="209C791C" w14:textId="52BC09CA" w:rsidR="00555C28" w:rsidRDefault="00151512" w:rsidP="000905BE">
            <w:pPr>
              <w:pStyle w:val="DecimalAligne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</w:t>
            </w:r>
            <w:r w:rsidR="00F613F9">
              <w:t>25,000</w:t>
            </w:r>
          </w:p>
        </w:tc>
        <w:tc>
          <w:tcPr>
            <w:tcW w:w="937" w:type="pct"/>
            <w:tcBorders>
              <w:left w:val="single" w:sz="18" w:space="0" w:color="auto"/>
              <w:right w:val="single" w:sz="18" w:space="0" w:color="auto"/>
            </w:tcBorders>
            <w:shd w:val="clear" w:color="auto" w:fill="A8D08D" w:themeFill="accent6" w:themeFillTint="99"/>
            <w:vAlign w:val="center"/>
          </w:tcPr>
          <w:p w14:paraId="7ED93165" w14:textId="33F1DB4B" w:rsidR="00555C28" w:rsidRPr="00642330" w:rsidRDefault="00151512" w:rsidP="000905BE">
            <w:pPr>
              <w:pStyle w:val="DecimalAligne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642330">
              <w:rPr>
                <w:b/>
              </w:rPr>
              <w:fldChar w:fldCharType="begin"/>
            </w:r>
            <w:r w:rsidRPr="00642330">
              <w:rPr>
                <w:b/>
              </w:rPr>
              <w:instrText xml:space="preserve"> =SUM(left) \# "$#,##0.00;($#,##0.00)" </w:instrText>
            </w:r>
            <w:r w:rsidRPr="00642330">
              <w:rPr>
                <w:b/>
              </w:rPr>
              <w:fldChar w:fldCharType="separate"/>
            </w:r>
            <w:r w:rsidR="001E78B5" w:rsidRPr="00642330">
              <w:rPr>
                <w:b/>
                <w:noProof/>
              </w:rPr>
              <w:t>$425,000.00</w:t>
            </w:r>
            <w:r w:rsidRPr="00642330">
              <w:rPr>
                <w:b/>
              </w:rPr>
              <w:fldChar w:fldCharType="end"/>
            </w:r>
          </w:p>
        </w:tc>
      </w:tr>
      <w:tr w:rsidR="005C086D" w14:paraId="13D3DCD0" w14:textId="77777777" w:rsidTr="00481C6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3" w:type="pct"/>
            <w:tcBorders>
              <w:left w:val="single" w:sz="12" w:space="0" w:color="auto"/>
              <w:right w:val="single" w:sz="18" w:space="0" w:color="auto"/>
            </w:tcBorders>
            <w:shd w:val="clear" w:color="auto" w:fill="A8D08D" w:themeFill="accent6" w:themeFillTint="99"/>
            <w:noWrap/>
            <w:vAlign w:val="center"/>
          </w:tcPr>
          <w:p w14:paraId="655AB164" w14:textId="37C6F403" w:rsidR="003F60C3" w:rsidRPr="00E65FC3" w:rsidRDefault="003F60C3" w:rsidP="00481C68">
            <w:r>
              <w:rPr>
                <w:color w:val="auto"/>
              </w:rPr>
              <w:t>In-Kind Contributions</w:t>
            </w:r>
          </w:p>
        </w:tc>
        <w:tc>
          <w:tcPr>
            <w:tcW w:w="711" w:type="pct"/>
            <w:tcBorders>
              <w:left w:val="single" w:sz="18" w:space="0" w:color="auto"/>
              <w:right w:val="single" w:sz="18" w:space="0" w:color="auto"/>
            </w:tcBorders>
            <w:shd w:val="clear" w:color="auto" w:fill="A8D08D" w:themeFill="accent6" w:themeFillTint="99"/>
            <w:vAlign w:val="center"/>
          </w:tcPr>
          <w:p w14:paraId="63543F90" w14:textId="4DBAA216" w:rsidR="003F60C3" w:rsidRDefault="003F60C3" w:rsidP="000905BE">
            <w:pPr>
              <w:pStyle w:val="DecimalAligne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$100,000</w:t>
            </w:r>
          </w:p>
        </w:tc>
        <w:tc>
          <w:tcPr>
            <w:tcW w:w="710" w:type="pct"/>
            <w:tcBorders>
              <w:left w:val="single" w:sz="18" w:space="0" w:color="auto"/>
              <w:right w:val="single" w:sz="18" w:space="0" w:color="auto"/>
            </w:tcBorders>
            <w:shd w:val="clear" w:color="auto" w:fill="A8D08D" w:themeFill="accent6" w:themeFillTint="99"/>
            <w:vAlign w:val="center"/>
          </w:tcPr>
          <w:p w14:paraId="321774BE" w14:textId="4B1CF3FE" w:rsidR="003F60C3" w:rsidRDefault="003F60C3" w:rsidP="000905BE">
            <w:pPr>
              <w:pStyle w:val="DecimalAligne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$50,000</w:t>
            </w:r>
          </w:p>
        </w:tc>
        <w:tc>
          <w:tcPr>
            <w:tcW w:w="710" w:type="pct"/>
            <w:tcBorders>
              <w:left w:val="single" w:sz="18" w:space="0" w:color="auto"/>
              <w:right w:val="single" w:sz="18" w:space="0" w:color="auto"/>
            </w:tcBorders>
            <w:shd w:val="clear" w:color="auto" w:fill="A8D08D" w:themeFill="accent6" w:themeFillTint="99"/>
            <w:vAlign w:val="center"/>
          </w:tcPr>
          <w:p w14:paraId="48E67969" w14:textId="24D95F49" w:rsidR="003F60C3" w:rsidRDefault="003F60C3" w:rsidP="000905BE">
            <w:pPr>
              <w:pStyle w:val="DecimalAligne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$50,000</w:t>
            </w:r>
          </w:p>
        </w:tc>
        <w:tc>
          <w:tcPr>
            <w:tcW w:w="709" w:type="pct"/>
            <w:tcBorders>
              <w:left w:val="single" w:sz="18" w:space="0" w:color="auto"/>
              <w:right w:val="single" w:sz="18" w:space="0" w:color="auto"/>
            </w:tcBorders>
            <w:shd w:val="clear" w:color="auto" w:fill="A8D08D" w:themeFill="accent6" w:themeFillTint="99"/>
            <w:vAlign w:val="center"/>
          </w:tcPr>
          <w:p w14:paraId="4CCC898F" w14:textId="09F14F70" w:rsidR="003F60C3" w:rsidRDefault="003F60C3" w:rsidP="000905BE">
            <w:pPr>
              <w:pStyle w:val="DecimalAligne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$25,000</w:t>
            </w:r>
          </w:p>
        </w:tc>
        <w:tc>
          <w:tcPr>
            <w:tcW w:w="937" w:type="pct"/>
            <w:tcBorders>
              <w:left w:val="single" w:sz="18" w:space="0" w:color="auto"/>
              <w:right w:val="single" w:sz="18" w:space="0" w:color="auto"/>
            </w:tcBorders>
            <w:shd w:val="clear" w:color="auto" w:fill="A8D08D" w:themeFill="accent6" w:themeFillTint="99"/>
            <w:vAlign w:val="center"/>
          </w:tcPr>
          <w:p w14:paraId="5DC619AD" w14:textId="3FF438B3" w:rsidR="001E78B5" w:rsidRPr="00BA1DC5" w:rsidRDefault="001E78B5" w:rsidP="000905BE">
            <w:pPr>
              <w:pStyle w:val="DecimalAligne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=SUM(LEFT) \# "$#,##0.00;($#,##0.00)"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$225,000.00</w:t>
            </w:r>
            <w:r>
              <w:rPr>
                <w:b/>
              </w:rPr>
              <w:fldChar w:fldCharType="end"/>
            </w:r>
          </w:p>
        </w:tc>
      </w:tr>
      <w:tr w:rsidR="00702CB3" w14:paraId="0BBB9EC7" w14:textId="77777777" w:rsidTr="00481C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3" w:type="pct"/>
            <w:tcBorders>
              <w:left w:val="single" w:sz="12" w:space="0" w:color="auto"/>
              <w:right w:val="single" w:sz="18" w:space="0" w:color="auto"/>
            </w:tcBorders>
            <w:shd w:val="clear" w:color="auto" w:fill="A8D08D" w:themeFill="accent6" w:themeFillTint="99"/>
            <w:noWrap/>
            <w:vAlign w:val="center"/>
          </w:tcPr>
          <w:p w14:paraId="22C6FB2C" w14:textId="572FDB60" w:rsidR="007A7435" w:rsidRDefault="00A70C88" w:rsidP="00481C68">
            <w:r>
              <w:rPr>
                <w:color w:val="auto"/>
              </w:rPr>
              <w:t>I</w:t>
            </w:r>
            <w:r w:rsidR="007A2AB1">
              <w:rPr>
                <w:color w:val="auto"/>
              </w:rPr>
              <w:t xml:space="preserve">mplementation </w:t>
            </w:r>
            <w:r w:rsidR="00343B67">
              <w:rPr>
                <w:color w:val="auto"/>
              </w:rPr>
              <w:t>Partner</w:t>
            </w:r>
            <w:r w:rsidR="005C086D">
              <w:rPr>
                <w:color w:val="auto"/>
              </w:rPr>
              <w:br/>
              <w:t>funding request</w:t>
            </w:r>
            <w:r w:rsidR="00702CB3">
              <w:rPr>
                <w:color w:val="auto"/>
              </w:rPr>
              <w:t>ed</w:t>
            </w:r>
            <w:r w:rsidR="005C086D">
              <w:rPr>
                <w:color w:val="auto"/>
              </w:rPr>
              <w:t xml:space="preserve"> from ISSNL</w:t>
            </w:r>
          </w:p>
        </w:tc>
        <w:tc>
          <w:tcPr>
            <w:tcW w:w="711" w:type="pct"/>
            <w:tcBorders>
              <w:left w:val="single" w:sz="18" w:space="0" w:color="auto"/>
              <w:right w:val="single" w:sz="18" w:space="0" w:color="auto"/>
            </w:tcBorders>
            <w:shd w:val="clear" w:color="auto" w:fill="A8D08D" w:themeFill="accent6" w:themeFillTint="99"/>
            <w:vAlign w:val="center"/>
          </w:tcPr>
          <w:p w14:paraId="469E8540" w14:textId="49113076" w:rsidR="007A7435" w:rsidRDefault="00732C48" w:rsidP="000905BE">
            <w:pPr>
              <w:pStyle w:val="DecimalAligne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$500,000</w:t>
            </w:r>
          </w:p>
        </w:tc>
        <w:tc>
          <w:tcPr>
            <w:tcW w:w="710" w:type="pct"/>
            <w:tcBorders>
              <w:left w:val="single" w:sz="18" w:space="0" w:color="auto"/>
              <w:right w:val="single" w:sz="18" w:space="0" w:color="auto"/>
            </w:tcBorders>
            <w:shd w:val="clear" w:color="auto" w:fill="A8D08D" w:themeFill="accent6" w:themeFillTint="99"/>
            <w:vAlign w:val="center"/>
          </w:tcPr>
          <w:p w14:paraId="4A6ABFEA" w14:textId="51858B56" w:rsidR="007A7435" w:rsidRDefault="00732C48" w:rsidP="000905BE">
            <w:pPr>
              <w:pStyle w:val="DecimalAligne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$250,000</w:t>
            </w:r>
          </w:p>
        </w:tc>
        <w:tc>
          <w:tcPr>
            <w:tcW w:w="710" w:type="pct"/>
            <w:tcBorders>
              <w:left w:val="single" w:sz="18" w:space="0" w:color="auto"/>
              <w:right w:val="single" w:sz="18" w:space="0" w:color="auto"/>
            </w:tcBorders>
            <w:shd w:val="clear" w:color="auto" w:fill="A8D08D" w:themeFill="accent6" w:themeFillTint="99"/>
            <w:vAlign w:val="center"/>
          </w:tcPr>
          <w:p w14:paraId="7C5161C6" w14:textId="3FA5E4FF" w:rsidR="007A7435" w:rsidRDefault="00732C48" w:rsidP="000905BE">
            <w:pPr>
              <w:pStyle w:val="DecimalAligne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$75,000</w:t>
            </w:r>
          </w:p>
        </w:tc>
        <w:tc>
          <w:tcPr>
            <w:tcW w:w="709" w:type="pct"/>
            <w:tcBorders>
              <w:left w:val="single" w:sz="18" w:space="0" w:color="auto"/>
              <w:right w:val="single" w:sz="18" w:space="0" w:color="auto"/>
            </w:tcBorders>
            <w:shd w:val="clear" w:color="auto" w:fill="A8D08D" w:themeFill="accent6" w:themeFillTint="99"/>
            <w:vAlign w:val="center"/>
          </w:tcPr>
          <w:p w14:paraId="5920ED1A" w14:textId="1985BCA9" w:rsidR="007A7435" w:rsidRDefault="0048207D" w:rsidP="000905BE">
            <w:pPr>
              <w:pStyle w:val="DecimalAligne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$20,000</w:t>
            </w:r>
          </w:p>
        </w:tc>
        <w:tc>
          <w:tcPr>
            <w:tcW w:w="937" w:type="pct"/>
            <w:tcBorders>
              <w:left w:val="single" w:sz="18" w:space="0" w:color="auto"/>
              <w:right w:val="single" w:sz="18" w:space="0" w:color="auto"/>
            </w:tcBorders>
            <w:shd w:val="clear" w:color="auto" w:fill="A8D08D" w:themeFill="accent6" w:themeFillTint="99"/>
            <w:vAlign w:val="center"/>
          </w:tcPr>
          <w:p w14:paraId="5F34E82B" w14:textId="1FF8FB65" w:rsidR="007A7435" w:rsidRDefault="005C484F" w:rsidP="000905BE">
            <w:pPr>
              <w:pStyle w:val="DecimalAligne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=SUM(LEFT) \# "$#,##0.00;($#,##0.00)"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$845,000.00</w:t>
            </w:r>
            <w:r>
              <w:rPr>
                <w:b/>
              </w:rPr>
              <w:fldChar w:fldCharType="end"/>
            </w:r>
          </w:p>
        </w:tc>
      </w:tr>
      <w:tr w:rsidR="00702CB3" w14:paraId="7604C4B3" w14:textId="77777777" w:rsidTr="00481C68">
        <w:trPr>
          <w:trHeight w:val="6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3" w:type="pct"/>
            <w:tcBorders>
              <w:left w:val="single" w:sz="12" w:space="0" w:color="auto"/>
              <w:right w:val="single" w:sz="18" w:space="0" w:color="auto"/>
            </w:tcBorders>
            <w:shd w:val="clear" w:color="auto" w:fill="A8D08D" w:themeFill="accent6" w:themeFillTint="99"/>
            <w:noWrap/>
            <w:vAlign w:val="center"/>
          </w:tcPr>
          <w:p w14:paraId="664A1B8F" w14:textId="61FFE291" w:rsidR="003245D0" w:rsidRDefault="00484F84" w:rsidP="00481C68">
            <w:r>
              <w:rPr>
                <w:color w:val="auto"/>
              </w:rPr>
              <w:t>Project</w:t>
            </w:r>
            <w:r w:rsidR="003245D0">
              <w:rPr>
                <w:color w:val="auto"/>
              </w:rPr>
              <w:t xml:space="preserve"> funds requested </w:t>
            </w:r>
            <w:r w:rsidR="00702CB3">
              <w:rPr>
                <w:color w:val="auto"/>
              </w:rPr>
              <w:br/>
            </w:r>
            <w:r w:rsidR="003245D0">
              <w:rPr>
                <w:color w:val="auto"/>
              </w:rPr>
              <w:t>f</w:t>
            </w:r>
            <w:r>
              <w:rPr>
                <w:color w:val="auto"/>
              </w:rPr>
              <w:t>rom</w:t>
            </w:r>
            <w:r w:rsidR="00702CB3">
              <w:rPr>
                <w:color w:val="auto"/>
              </w:rPr>
              <w:t xml:space="preserve"> </w:t>
            </w:r>
            <w:r>
              <w:rPr>
                <w:color w:val="auto"/>
              </w:rPr>
              <w:t>ISSNL</w:t>
            </w:r>
            <w:r w:rsidR="003245D0">
              <w:rPr>
                <w:color w:val="auto"/>
              </w:rPr>
              <w:t xml:space="preserve"> </w:t>
            </w:r>
            <w:r w:rsidR="003245D0">
              <w:rPr>
                <w:color w:val="auto"/>
              </w:rPr>
              <w:t xml:space="preserve"> </w:t>
            </w:r>
          </w:p>
        </w:tc>
        <w:tc>
          <w:tcPr>
            <w:tcW w:w="711" w:type="pct"/>
            <w:tcBorders>
              <w:left w:val="single" w:sz="18" w:space="0" w:color="auto"/>
              <w:right w:val="single" w:sz="18" w:space="0" w:color="auto"/>
            </w:tcBorders>
            <w:shd w:val="clear" w:color="auto" w:fill="A8D08D" w:themeFill="accent6" w:themeFillTint="99"/>
            <w:vAlign w:val="center"/>
          </w:tcPr>
          <w:p w14:paraId="44103BE1" w14:textId="06861EE5" w:rsidR="003245D0" w:rsidRDefault="0048207D" w:rsidP="000905BE">
            <w:pPr>
              <w:pStyle w:val="DecimalAligne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$100,000</w:t>
            </w:r>
          </w:p>
        </w:tc>
        <w:tc>
          <w:tcPr>
            <w:tcW w:w="710" w:type="pct"/>
            <w:tcBorders>
              <w:left w:val="single" w:sz="18" w:space="0" w:color="auto"/>
              <w:right w:val="single" w:sz="18" w:space="0" w:color="auto"/>
            </w:tcBorders>
            <w:shd w:val="clear" w:color="auto" w:fill="A8D08D" w:themeFill="accent6" w:themeFillTint="99"/>
            <w:vAlign w:val="center"/>
          </w:tcPr>
          <w:p w14:paraId="3DD5F50A" w14:textId="6C88739C" w:rsidR="003245D0" w:rsidRDefault="0048207D" w:rsidP="000905BE">
            <w:pPr>
              <w:pStyle w:val="DecimalAligne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</w:t>
            </w:r>
            <w:r w:rsidR="00CA1434">
              <w:t>50,000</w:t>
            </w:r>
          </w:p>
        </w:tc>
        <w:tc>
          <w:tcPr>
            <w:tcW w:w="710" w:type="pct"/>
            <w:tcBorders>
              <w:left w:val="single" w:sz="18" w:space="0" w:color="auto"/>
              <w:right w:val="single" w:sz="18" w:space="0" w:color="auto"/>
            </w:tcBorders>
            <w:shd w:val="clear" w:color="auto" w:fill="A8D08D" w:themeFill="accent6" w:themeFillTint="99"/>
            <w:vAlign w:val="center"/>
          </w:tcPr>
          <w:p w14:paraId="5426535A" w14:textId="63047786" w:rsidR="003245D0" w:rsidRDefault="00CA1434" w:rsidP="000905BE">
            <w:pPr>
              <w:pStyle w:val="DecimalAligne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$25,000</w:t>
            </w:r>
          </w:p>
        </w:tc>
        <w:tc>
          <w:tcPr>
            <w:tcW w:w="709" w:type="pct"/>
            <w:tcBorders>
              <w:left w:val="single" w:sz="18" w:space="0" w:color="auto"/>
              <w:right w:val="single" w:sz="18" w:space="0" w:color="auto"/>
            </w:tcBorders>
            <w:shd w:val="clear" w:color="auto" w:fill="A8D08D" w:themeFill="accent6" w:themeFillTint="99"/>
            <w:vAlign w:val="center"/>
          </w:tcPr>
          <w:p w14:paraId="5D5891EA" w14:textId="69C41700" w:rsidR="003245D0" w:rsidRDefault="00CA1434" w:rsidP="000905BE">
            <w:pPr>
              <w:pStyle w:val="DecimalAligne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$10,000</w:t>
            </w:r>
          </w:p>
        </w:tc>
        <w:tc>
          <w:tcPr>
            <w:tcW w:w="937" w:type="pct"/>
            <w:tcBorders>
              <w:left w:val="single" w:sz="18" w:space="0" w:color="auto"/>
              <w:right w:val="single" w:sz="18" w:space="0" w:color="auto"/>
            </w:tcBorders>
            <w:shd w:val="clear" w:color="auto" w:fill="A8D08D" w:themeFill="accent6" w:themeFillTint="99"/>
            <w:vAlign w:val="center"/>
          </w:tcPr>
          <w:p w14:paraId="29E29F44" w14:textId="7BF2E1FA" w:rsidR="003245D0" w:rsidRDefault="005C484F" w:rsidP="000905BE">
            <w:pPr>
              <w:pStyle w:val="DecimalAligne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=SUM(LEFT) \# "$#,##0.00;($#,##0.00)"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$185,000.00</w:t>
            </w:r>
            <w:r>
              <w:rPr>
                <w:b/>
              </w:rPr>
              <w:fldChar w:fldCharType="end"/>
            </w:r>
          </w:p>
        </w:tc>
      </w:tr>
      <w:tr w:rsidR="005C086D" w14:paraId="520B87C2" w14:textId="77777777" w:rsidTr="00481C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3" w:type="pct"/>
            <w:tcBorders>
              <w:left w:val="single" w:sz="12" w:space="0" w:color="auto"/>
              <w:bottom w:val="double" w:sz="6" w:space="0" w:color="auto"/>
              <w:right w:val="single" w:sz="18" w:space="0" w:color="auto"/>
            </w:tcBorders>
            <w:shd w:val="clear" w:color="auto" w:fill="70AD47" w:themeFill="accent6"/>
            <w:noWrap/>
            <w:vAlign w:val="center"/>
          </w:tcPr>
          <w:p w14:paraId="269FCE38" w14:textId="5057E594" w:rsidR="003245D0" w:rsidRPr="006C2863" w:rsidRDefault="003245D0" w:rsidP="00481C68">
            <w:pPr>
              <w:rPr>
                <w:color w:val="auto"/>
              </w:rPr>
            </w:pPr>
            <w:r>
              <w:rPr>
                <w:color w:val="auto"/>
              </w:rPr>
              <w:t>F</w:t>
            </w:r>
            <w:r w:rsidRPr="006C2863">
              <w:rPr>
                <w:color w:val="auto"/>
              </w:rPr>
              <w:t xml:space="preserve">unds </w:t>
            </w:r>
            <w:r>
              <w:rPr>
                <w:color w:val="auto"/>
              </w:rPr>
              <w:t>R</w:t>
            </w:r>
            <w:r w:rsidRPr="006C2863">
              <w:rPr>
                <w:color w:val="auto"/>
              </w:rPr>
              <w:t>equested</w:t>
            </w:r>
          </w:p>
          <w:p w14:paraId="5A207284" w14:textId="667D7297" w:rsidR="003245D0" w:rsidRDefault="003245D0" w:rsidP="00481C68">
            <w:r>
              <w:rPr>
                <w:color w:val="auto"/>
              </w:rPr>
              <w:t>f</w:t>
            </w:r>
            <w:r w:rsidRPr="006C2863">
              <w:rPr>
                <w:color w:val="auto"/>
              </w:rPr>
              <w:t>rom ISSNL*</w:t>
            </w:r>
          </w:p>
        </w:tc>
        <w:tc>
          <w:tcPr>
            <w:tcW w:w="711" w:type="pct"/>
            <w:tcBorders>
              <w:left w:val="single" w:sz="18" w:space="0" w:color="auto"/>
              <w:bottom w:val="double" w:sz="6" w:space="0" w:color="auto"/>
              <w:right w:val="single" w:sz="18" w:space="0" w:color="auto"/>
            </w:tcBorders>
            <w:shd w:val="clear" w:color="auto" w:fill="70AD47" w:themeFill="accent6"/>
            <w:vAlign w:val="center"/>
          </w:tcPr>
          <w:p w14:paraId="29D61B27" w14:textId="0C8BECDD" w:rsidR="003245D0" w:rsidRDefault="00C97D26" w:rsidP="000905BE">
            <w:pPr>
              <w:pStyle w:val="DecimalAligne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=SUM(B7, B8) </w:instrText>
            </w:r>
            <w:r>
              <w:fldChar w:fldCharType="separate"/>
            </w:r>
            <w:r>
              <w:rPr>
                <w:noProof/>
              </w:rPr>
              <w:t>$600,000.00</w:t>
            </w:r>
            <w:r>
              <w:fldChar w:fldCharType="end"/>
            </w:r>
          </w:p>
        </w:tc>
        <w:tc>
          <w:tcPr>
            <w:tcW w:w="710" w:type="pct"/>
            <w:tcBorders>
              <w:left w:val="single" w:sz="18" w:space="0" w:color="auto"/>
              <w:bottom w:val="double" w:sz="6" w:space="0" w:color="auto"/>
              <w:right w:val="single" w:sz="18" w:space="0" w:color="auto"/>
            </w:tcBorders>
            <w:shd w:val="clear" w:color="auto" w:fill="70AD47" w:themeFill="accent6"/>
            <w:vAlign w:val="center"/>
          </w:tcPr>
          <w:p w14:paraId="15DC81E9" w14:textId="6B463101" w:rsidR="003245D0" w:rsidRDefault="00F72008" w:rsidP="000905BE">
            <w:pPr>
              <w:pStyle w:val="DecimalAligne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=SUM(C8,C9) \# "$#,##0.00;($#,##0.00)" </w:instrText>
            </w:r>
            <w:r>
              <w:fldChar w:fldCharType="separate"/>
            </w:r>
            <w:r>
              <w:rPr>
                <w:noProof/>
              </w:rPr>
              <w:t>$300,000.00</w:t>
            </w:r>
            <w:r>
              <w:fldChar w:fldCharType="end"/>
            </w:r>
          </w:p>
        </w:tc>
        <w:tc>
          <w:tcPr>
            <w:tcW w:w="710" w:type="pct"/>
            <w:tcBorders>
              <w:left w:val="single" w:sz="18" w:space="0" w:color="auto"/>
              <w:bottom w:val="double" w:sz="6" w:space="0" w:color="auto"/>
              <w:right w:val="single" w:sz="18" w:space="0" w:color="auto"/>
            </w:tcBorders>
            <w:shd w:val="clear" w:color="auto" w:fill="70AD47" w:themeFill="accent6"/>
            <w:vAlign w:val="center"/>
          </w:tcPr>
          <w:p w14:paraId="477079D9" w14:textId="43F082B8" w:rsidR="003245D0" w:rsidRDefault="00F72008" w:rsidP="000905BE">
            <w:pPr>
              <w:pStyle w:val="DecimalAligne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=SUM(D8,D9) \# "$#,##0.00;($#,##0.00)" </w:instrText>
            </w:r>
            <w:r>
              <w:fldChar w:fldCharType="separate"/>
            </w:r>
            <w:r>
              <w:rPr>
                <w:noProof/>
              </w:rPr>
              <w:t>$100,000.00</w:t>
            </w:r>
            <w:r>
              <w:fldChar w:fldCharType="end"/>
            </w:r>
          </w:p>
        </w:tc>
        <w:tc>
          <w:tcPr>
            <w:tcW w:w="709" w:type="pct"/>
            <w:tcBorders>
              <w:left w:val="single" w:sz="18" w:space="0" w:color="auto"/>
              <w:bottom w:val="double" w:sz="6" w:space="0" w:color="auto"/>
              <w:right w:val="single" w:sz="18" w:space="0" w:color="auto"/>
            </w:tcBorders>
            <w:shd w:val="clear" w:color="auto" w:fill="70AD47" w:themeFill="accent6"/>
            <w:vAlign w:val="center"/>
          </w:tcPr>
          <w:p w14:paraId="40FF4822" w14:textId="2ACB9EEC" w:rsidR="003245D0" w:rsidRDefault="00F72008" w:rsidP="000905BE">
            <w:pPr>
              <w:pStyle w:val="DecimalAligne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=SUM(E8,E9) \# "$#,##0.00;($#,##0.00)" </w:instrText>
            </w:r>
            <w:r>
              <w:fldChar w:fldCharType="separate"/>
            </w:r>
            <w:r>
              <w:rPr>
                <w:noProof/>
              </w:rPr>
              <w:t>$30,000.00</w:t>
            </w:r>
            <w:r>
              <w:fldChar w:fldCharType="end"/>
            </w:r>
          </w:p>
        </w:tc>
        <w:tc>
          <w:tcPr>
            <w:tcW w:w="937" w:type="pct"/>
            <w:tcBorders>
              <w:left w:val="single" w:sz="18" w:space="0" w:color="auto"/>
              <w:bottom w:val="double" w:sz="6" w:space="0" w:color="auto"/>
              <w:right w:val="single" w:sz="18" w:space="0" w:color="auto"/>
            </w:tcBorders>
            <w:shd w:val="clear" w:color="auto" w:fill="70AD47" w:themeFill="accent6"/>
            <w:vAlign w:val="center"/>
          </w:tcPr>
          <w:p w14:paraId="1C7F1313" w14:textId="4D5E94D0" w:rsidR="003245D0" w:rsidRPr="003E4A4A" w:rsidRDefault="00584182" w:rsidP="000905BE">
            <w:pPr>
              <w:pStyle w:val="DecimalAligne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=SUM(left) \# "$#,##0.00;($#,##0.00)"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$1,070,000.00</w:t>
            </w:r>
            <w:r>
              <w:rPr>
                <w:b/>
              </w:rPr>
              <w:fldChar w:fldCharType="end"/>
            </w:r>
          </w:p>
        </w:tc>
      </w:tr>
      <w:tr w:rsidR="005C086D" w14:paraId="3299A2E7" w14:textId="77777777" w:rsidTr="00481C6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3" w:type="pct"/>
            <w:tcBorders>
              <w:left w:val="single" w:sz="12" w:space="0" w:color="auto"/>
              <w:right w:val="single" w:sz="18" w:space="0" w:color="auto"/>
            </w:tcBorders>
            <w:shd w:val="clear" w:color="auto" w:fill="FFC000" w:themeFill="accent4"/>
            <w:noWrap/>
            <w:vAlign w:val="center"/>
          </w:tcPr>
          <w:p w14:paraId="6E3BBBBE" w14:textId="108CA808" w:rsidR="003245D0" w:rsidRDefault="003245D0" w:rsidP="00481C68">
            <w:r>
              <w:t>Total Project Funds</w:t>
            </w:r>
          </w:p>
        </w:tc>
        <w:tc>
          <w:tcPr>
            <w:tcW w:w="711" w:type="pct"/>
            <w:tcBorders>
              <w:left w:val="single" w:sz="18" w:space="0" w:color="auto"/>
              <w:right w:val="single" w:sz="18" w:space="0" w:color="auto"/>
            </w:tcBorders>
            <w:shd w:val="clear" w:color="auto" w:fill="FFC000" w:themeFill="accent4"/>
            <w:vAlign w:val="center"/>
          </w:tcPr>
          <w:p w14:paraId="049E4A55" w14:textId="29E88364" w:rsidR="003245D0" w:rsidRDefault="00642C11" w:rsidP="000905BE">
            <w:pPr>
              <w:pStyle w:val="DecimalAligned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=SUM(B5,B6,B7,B8,B9) \# "$#,##0.00;($#,##0.00)" </w:instrText>
            </w:r>
            <w:r>
              <w:fldChar w:fldCharType="separate"/>
            </w:r>
            <w:r>
              <w:rPr>
                <w:noProof/>
              </w:rPr>
              <w:t>$1,200,000.00</w:t>
            </w:r>
            <w:r>
              <w:fldChar w:fldCharType="end"/>
            </w:r>
          </w:p>
        </w:tc>
        <w:tc>
          <w:tcPr>
            <w:tcW w:w="710" w:type="pct"/>
            <w:tcBorders>
              <w:left w:val="single" w:sz="18" w:space="0" w:color="auto"/>
              <w:right w:val="single" w:sz="18" w:space="0" w:color="auto"/>
            </w:tcBorders>
            <w:shd w:val="clear" w:color="auto" w:fill="FFC000" w:themeFill="accent4"/>
            <w:vAlign w:val="center"/>
          </w:tcPr>
          <w:p w14:paraId="47965E58" w14:textId="4BCF43E7" w:rsidR="003245D0" w:rsidRDefault="00584182" w:rsidP="000905BE">
            <w:pPr>
              <w:pStyle w:val="DecimalAligned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=SUM(C5,C6,C7,C8,C9) \# "$#,##0.00;($#,##0.00)" </w:instrText>
            </w:r>
            <w:r>
              <w:fldChar w:fldCharType="separate"/>
            </w:r>
            <w:r>
              <w:rPr>
                <w:noProof/>
              </w:rPr>
              <w:t>$450,000.00</w:t>
            </w:r>
            <w:r>
              <w:fldChar w:fldCharType="end"/>
            </w:r>
          </w:p>
        </w:tc>
        <w:tc>
          <w:tcPr>
            <w:tcW w:w="710" w:type="pct"/>
            <w:tcBorders>
              <w:left w:val="single" w:sz="18" w:space="0" w:color="auto"/>
              <w:right w:val="single" w:sz="18" w:space="0" w:color="auto"/>
            </w:tcBorders>
            <w:shd w:val="clear" w:color="auto" w:fill="FFC000" w:themeFill="accent4"/>
            <w:vAlign w:val="center"/>
          </w:tcPr>
          <w:p w14:paraId="6EAE2A09" w14:textId="6387DD14" w:rsidR="003245D0" w:rsidRDefault="00CA0E8E" w:rsidP="000905BE">
            <w:pPr>
              <w:pStyle w:val="DecimalAligned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=SUM(D5,D6,D7,D8,D9) \# "$#,##0.00;($#,##0.00)" </w:instrText>
            </w:r>
            <w:r>
              <w:fldChar w:fldCharType="separate"/>
            </w:r>
            <w:r>
              <w:rPr>
                <w:noProof/>
              </w:rPr>
              <w:t>$250,000.00</w:t>
            </w:r>
            <w:r>
              <w:fldChar w:fldCharType="end"/>
            </w:r>
          </w:p>
        </w:tc>
        <w:tc>
          <w:tcPr>
            <w:tcW w:w="709" w:type="pct"/>
            <w:tcBorders>
              <w:left w:val="single" w:sz="18" w:space="0" w:color="auto"/>
              <w:right w:val="single" w:sz="18" w:space="0" w:color="auto"/>
            </w:tcBorders>
            <w:shd w:val="clear" w:color="auto" w:fill="FFC000" w:themeFill="accent4"/>
            <w:vAlign w:val="center"/>
          </w:tcPr>
          <w:p w14:paraId="2A8F93D5" w14:textId="101E9EE6" w:rsidR="003245D0" w:rsidRDefault="00EA3206" w:rsidP="000905BE">
            <w:pPr>
              <w:pStyle w:val="DecimalAligned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=SUM(E5,E6,E7,E8,E9) \# "$#,##0.00;($#,##0.00)" </w:instrText>
            </w:r>
            <w:r>
              <w:fldChar w:fldCharType="separate"/>
            </w:r>
            <w:r>
              <w:rPr>
                <w:noProof/>
              </w:rPr>
              <w:t>$105,000.00</w:t>
            </w:r>
            <w:r>
              <w:fldChar w:fldCharType="end"/>
            </w:r>
          </w:p>
        </w:tc>
        <w:tc>
          <w:tcPr>
            <w:tcW w:w="937" w:type="pct"/>
            <w:tcBorders>
              <w:left w:val="single" w:sz="18" w:space="0" w:color="auto"/>
              <w:right w:val="single" w:sz="18" w:space="0" w:color="auto"/>
            </w:tcBorders>
            <w:shd w:val="clear" w:color="auto" w:fill="FFC000" w:themeFill="accent4"/>
            <w:vAlign w:val="center"/>
          </w:tcPr>
          <w:p w14:paraId="61270FE5" w14:textId="13375E8B" w:rsidR="003245D0" w:rsidRPr="00AB4C9E" w:rsidRDefault="00584182" w:rsidP="000905BE">
            <w:pPr>
              <w:pStyle w:val="DecimalAligned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=SUM(LEFT) \# "$#,##0.00;($#,##0.00)"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$2,005,000.00</w:t>
            </w:r>
            <w:r>
              <w:rPr>
                <w:b/>
                <w:bCs/>
              </w:rPr>
              <w:fldChar w:fldCharType="end"/>
            </w:r>
          </w:p>
        </w:tc>
      </w:tr>
    </w:tbl>
    <w:p w14:paraId="130F0C00" w14:textId="002759AD" w:rsidR="00555C28" w:rsidRDefault="00555C28">
      <w:pPr>
        <w:pStyle w:val="FootnoteText"/>
      </w:pPr>
      <w:r>
        <w:rPr>
          <w:rStyle w:val="SubtleEmphasis"/>
        </w:rPr>
        <w:t>Source:</w:t>
      </w:r>
      <w:r>
        <w:t xml:space="preserve"> </w:t>
      </w:r>
      <w:r w:rsidR="003B1473">
        <w:t xml:space="preserve">Example </w:t>
      </w:r>
      <w:r>
        <w:t>data for illustrati</w:t>
      </w:r>
      <w:r w:rsidR="003B1473">
        <w:t>ve</w:t>
      </w:r>
      <w:r>
        <w:t xml:space="preserve"> purposes only</w:t>
      </w:r>
      <w:r w:rsidR="00707416">
        <w:t>. The</w:t>
      </w:r>
      <w:r w:rsidR="003B1473">
        <w:t xml:space="preserve"> budget</w:t>
      </w:r>
      <w:r w:rsidR="00707416">
        <w:t xml:space="preserve"> should </w:t>
      </w:r>
      <w:r w:rsidR="00793900">
        <w:t xml:space="preserve">include </w:t>
      </w:r>
      <w:r w:rsidR="00707416">
        <w:t>a minimum of 2 phases and a max</w:t>
      </w:r>
      <w:r w:rsidR="00835FDF">
        <w:t>imum</w:t>
      </w:r>
      <w:r w:rsidR="00707416">
        <w:t xml:space="preserve"> of 5.</w:t>
      </w:r>
    </w:p>
    <w:p w14:paraId="36775352" w14:textId="4C4BF1B0" w:rsidR="00555C28" w:rsidRPr="00F64483" w:rsidRDefault="0008253B" w:rsidP="00555C28">
      <w:pPr>
        <w:rPr>
          <w:sz w:val="20"/>
          <w:szCs w:val="20"/>
        </w:rPr>
      </w:pPr>
      <w:r w:rsidRPr="00F64483">
        <w:rPr>
          <w:sz w:val="20"/>
          <w:szCs w:val="20"/>
        </w:rPr>
        <w:t>*</w:t>
      </w:r>
      <w:r>
        <w:rPr>
          <w:sz w:val="20"/>
          <w:szCs w:val="20"/>
        </w:rPr>
        <w:t xml:space="preserve"> </w:t>
      </w:r>
      <w:r w:rsidR="00F64483">
        <w:rPr>
          <w:sz w:val="20"/>
          <w:szCs w:val="20"/>
        </w:rPr>
        <w:t xml:space="preserve">The </w:t>
      </w:r>
      <w:r>
        <w:rPr>
          <w:sz w:val="20"/>
          <w:szCs w:val="20"/>
        </w:rPr>
        <w:t xml:space="preserve">“Funds </w:t>
      </w:r>
      <w:r w:rsidR="00F64483">
        <w:rPr>
          <w:sz w:val="20"/>
          <w:szCs w:val="20"/>
        </w:rPr>
        <w:t>requested from ISSNL</w:t>
      </w:r>
      <w:r w:rsidR="00A14181">
        <w:rPr>
          <w:sz w:val="20"/>
          <w:szCs w:val="20"/>
        </w:rPr>
        <w:t>”</w:t>
      </w:r>
      <w:r w:rsidR="006D756C">
        <w:rPr>
          <w:sz w:val="20"/>
          <w:szCs w:val="20"/>
        </w:rPr>
        <w:t xml:space="preserve"> </w:t>
      </w:r>
      <w:r>
        <w:rPr>
          <w:sz w:val="20"/>
          <w:szCs w:val="20"/>
        </w:rPr>
        <w:t>cells refer to</w:t>
      </w:r>
      <w:r w:rsidR="00F64483">
        <w:rPr>
          <w:sz w:val="20"/>
          <w:szCs w:val="20"/>
        </w:rPr>
        <w:t xml:space="preserve"> the portion of the total project costs requested to be funded by ISSNL</w:t>
      </w:r>
      <w:r w:rsidR="001E78B5">
        <w:rPr>
          <w:sz w:val="20"/>
          <w:szCs w:val="20"/>
        </w:rPr>
        <w:t xml:space="preserve">. This </w:t>
      </w:r>
      <w:r w:rsidR="00D02A14">
        <w:rPr>
          <w:sz w:val="20"/>
          <w:szCs w:val="20"/>
        </w:rPr>
        <w:t xml:space="preserve">should be </w:t>
      </w:r>
      <w:r w:rsidR="00DD43A6">
        <w:rPr>
          <w:sz w:val="20"/>
          <w:szCs w:val="20"/>
        </w:rPr>
        <w:t>distributed</w:t>
      </w:r>
      <w:r w:rsidR="001E78B5">
        <w:rPr>
          <w:sz w:val="20"/>
          <w:szCs w:val="20"/>
        </w:rPr>
        <w:t xml:space="preserve"> into implementation partner funding and project funding as needed. </w:t>
      </w:r>
    </w:p>
    <w:sectPr w:rsidR="00555C28" w:rsidRPr="00F64483" w:rsidSect="00B179E3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440" w:right="1080" w:bottom="1440" w:left="1080" w:header="288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1FFCDD" w14:textId="77777777" w:rsidR="007116B0" w:rsidRDefault="007116B0" w:rsidP="00B65FC2">
      <w:r>
        <w:separator/>
      </w:r>
    </w:p>
  </w:endnote>
  <w:endnote w:type="continuationSeparator" w:id="0">
    <w:p w14:paraId="7E4D1F51" w14:textId="77777777" w:rsidR="007116B0" w:rsidRDefault="007116B0" w:rsidP="00B65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7917084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E260F66" w14:textId="6E414AD9" w:rsidR="00B179E3" w:rsidRDefault="00B179E3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55A2FC24" w14:textId="77777777" w:rsidR="00B179E3" w:rsidRDefault="00B179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7416470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66B561F" w14:textId="4A2ACCC3" w:rsidR="00B179E3" w:rsidRDefault="00B179E3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t>1</w:t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623C413E" w14:textId="77777777" w:rsidR="00B179E3" w:rsidRDefault="00B179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39B96C" w14:textId="77777777" w:rsidR="007116B0" w:rsidRDefault="007116B0" w:rsidP="00B65FC2">
      <w:r>
        <w:separator/>
      </w:r>
    </w:p>
  </w:footnote>
  <w:footnote w:type="continuationSeparator" w:id="0">
    <w:p w14:paraId="7AEBA05D" w14:textId="77777777" w:rsidR="007116B0" w:rsidRDefault="007116B0" w:rsidP="00B65F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768BBC" w14:textId="0894D639" w:rsidR="00B179E3" w:rsidRPr="00B65FC2" w:rsidRDefault="00B179E3" w:rsidP="00B179E3">
    <w:pPr>
      <w:pStyle w:val="Header"/>
      <w:rPr>
        <w:sz w:val="18"/>
        <w:szCs w:val="18"/>
      </w:rPr>
    </w:pPr>
    <w:r w:rsidRPr="00B65FC2">
      <w:rPr>
        <w:sz w:val="18"/>
        <w:szCs w:val="18"/>
      </w:rPr>
      <w:t>Step 1B</w:t>
    </w:r>
    <w:r>
      <w:rPr>
        <w:sz w:val="18"/>
        <w:szCs w:val="18"/>
      </w:rPr>
      <w:t>:</w:t>
    </w:r>
    <w:r w:rsidRPr="00B65FC2">
      <w:rPr>
        <w:sz w:val="18"/>
        <w:szCs w:val="18"/>
      </w:rPr>
      <w:t xml:space="preserve"> Technology Roadmap</w:t>
    </w:r>
    <w:r w:rsidRPr="00B65FC2">
      <w:rPr>
        <w:sz w:val="18"/>
        <w:szCs w:val="18"/>
      </w:rPr>
      <w:tab/>
    </w:r>
    <w:r w:rsidRPr="00B65FC2">
      <w:rPr>
        <w:sz w:val="18"/>
        <w:szCs w:val="18"/>
      </w:rPr>
      <w:tab/>
      <w:t>Last Updated 8/12/24</w:t>
    </w:r>
  </w:p>
  <w:p w14:paraId="5AF1DFF0" w14:textId="77777777" w:rsidR="00B65FC2" w:rsidRDefault="00B65F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7CBAD" w14:textId="1A7295DF" w:rsidR="00B65FC2" w:rsidRPr="00B65FC2" w:rsidRDefault="00B65FC2">
    <w:pPr>
      <w:pStyle w:val="Header"/>
      <w:jc w:val="center"/>
      <w:rPr>
        <w:sz w:val="18"/>
        <w:szCs w:val="18"/>
      </w:rPr>
    </w:pPr>
  </w:p>
  <w:p w14:paraId="22B5529C" w14:textId="204908D7" w:rsidR="00B65FC2" w:rsidRPr="00B65FC2" w:rsidRDefault="00B65FC2">
    <w:pPr>
      <w:pStyle w:val="Header"/>
      <w:rPr>
        <w:sz w:val="18"/>
        <w:szCs w:val="18"/>
      </w:rPr>
    </w:pPr>
    <w:r w:rsidRPr="00B65FC2">
      <w:rPr>
        <w:sz w:val="18"/>
        <w:szCs w:val="18"/>
      </w:rPr>
      <w:t>Step 1B</w:t>
    </w:r>
    <w:r w:rsidR="00B179E3">
      <w:rPr>
        <w:sz w:val="18"/>
        <w:szCs w:val="18"/>
      </w:rPr>
      <w:t>:</w:t>
    </w:r>
    <w:r w:rsidRPr="00B65FC2">
      <w:rPr>
        <w:sz w:val="18"/>
        <w:szCs w:val="18"/>
      </w:rPr>
      <w:t xml:space="preserve"> Technology Roadmap</w:t>
    </w:r>
    <w:r w:rsidRPr="00B65FC2">
      <w:rPr>
        <w:sz w:val="18"/>
        <w:szCs w:val="18"/>
      </w:rPr>
      <w:tab/>
    </w:r>
    <w:r w:rsidRPr="00B65FC2">
      <w:rPr>
        <w:sz w:val="18"/>
        <w:szCs w:val="18"/>
      </w:rPr>
      <w:tab/>
      <w:t>Last Updated 8/12/24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101EB2"/>
    <w:multiLevelType w:val="hybridMultilevel"/>
    <w:tmpl w:val="6FEC1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B3493B"/>
    <w:multiLevelType w:val="hybridMultilevel"/>
    <w:tmpl w:val="4370883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ABDDAF"/>
    <w:multiLevelType w:val="hybridMultilevel"/>
    <w:tmpl w:val="57DC1B3A"/>
    <w:lvl w:ilvl="0" w:tplc="E962E3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9297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3C06A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CA4D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18F7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C4BF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4610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D617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B0E0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51CBA3"/>
    <w:multiLevelType w:val="hybridMultilevel"/>
    <w:tmpl w:val="4510E670"/>
    <w:lvl w:ilvl="0" w:tplc="1932D8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0AC5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2286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0C7B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ACD0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9D4C9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12AF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BEE2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D3420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AC303E"/>
    <w:multiLevelType w:val="hybridMultilevel"/>
    <w:tmpl w:val="06DC5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0192F"/>
    <w:multiLevelType w:val="hybridMultilevel"/>
    <w:tmpl w:val="1088B5E4"/>
    <w:lvl w:ilvl="0" w:tplc="8EF0039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D2A63C1"/>
    <w:multiLevelType w:val="hybridMultilevel"/>
    <w:tmpl w:val="91E68CE6"/>
    <w:lvl w:ilvl="0" w:tplc="23FE17C0">
      <w:start w:val="1"/>
      <w:numFmt w:val="decimal"/>
      <w:lvlText w:val="%1."/>
      <w:lvlJc w:val="left"/>
      <w:pPr>
        <w:ind w:left="1080" w:hanging="360"/>
      </w:pPr>
    </w:lvl>
    <w:lvl w:ilvl="1" w:tplc="966AFDF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C78DB1E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37C751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E5E0534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8E12AA0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A9272C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AAC64B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63D2F63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0F8053B"/>
    <w:multiLevelType w:val="hybridMultilevel"/>
    <w:tmpl w:val="8DDEE508"/>
    <w:lvl w:ilvl="0" w:tplc="FAD8EB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A49A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46689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E68C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5E14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6032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3E3E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88D5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F80D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4809598">
    <w:abstractNumId w:val="3"/>
  </w:num>
  <w:num w:numId="2" w16cid:durableId="226649519">
    <w:abstractNumId w:val="7"/>
  </w:num>
  <w:num w:numId="3" w16cid:durableId="479613579">
    <w:abstractNumId w:val="2"/>
  </w:num>
  <w:num w:numId="4" w16cid:durableId="355079290">
    <w:abstractNumId w:val="5"/>
  </w:num>
  <w:num w:numId="5" w16cid:durableId="780416201">
    <w:abstractNumId w:val="6"/>
  </w:num>
  <w:num w:numId="6" w16cid:durableId="1618174729">
    <w:abstractNumId w:val="0"/>
  </w:num>
  <w:num w:numId="7" w16cid:durableId="494881902">
    <w:abstractNumId w:val="4"/>
  </w:num>
  <w:num w:numId="8" w16cid:durableId="2992636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5CF"/>
    <w:rsid w:val="00002213"/>
    <w:rsid w:val="0000283F"/>
    <w:rsid w:val="0001031C"/>
    <w:rsid w:val="000149DD"/>
    <w:rsid w:val="00016BC9"/>
    <w:rsid w:val="000203A5"/>
    <w:rsid w:val="00023071"/>
    <w:rsid w:val="000247C9"/>
    <w:rsid w:val="00040F4D"/>
    <w:rsid w:val="00042131"/>
    <w:rsid w:val="0004350B"/>
    <w:rsid w:val="000440F6"/>
    <w:rsid w:val="00045AF6"/>
    <w:rsid w:val="00050890"/>
    <w:rsid w:val="000571FD"/>
    <w:rsid w:val="00057759"/>
    <w:rsid w:val="000751B4"/>
    <w:rsid w:val="0008253B"/>
    <w:rsid w:val="0008548F"/>
    <w:rsid w:val="000905BE"/>
    <w:rsid w:val="0009539A"/>
    <w:rsid w:val="000969DD"/>
    <w:rsid w:val="000A2D0C"/>
    <w:rsid w:val="000A4DC7"/>
    <w:rsid w:val="000B6F28"/>
    <w:rsid w:val="000F2AC7"/>
    <w:rsid w:val="001026BD"/>
    <w:rsid w:val="001052A1"/>
    <w:rsid w:val="00107BA1"/>
    <w:rsid w:val="001239FD"/>
    <w:rsid w:val="001312C0"/>
    <w:rsid w:val="00140E53"/>
    <w:rsid w:val="00151512"/>
    <w:rsid w:val="00152206"/>
    <w:rsid w:val="00152454"/>
    <w:rsid w:val="00153023"/>
    <w:rsid w:val="00171C68"/>
    <w:rsid w:val="0017212E"/>
    <w:rsid w:val="00196C69"/>
    <w:rsid w:val="001A1BE4"/>
    <w:rsid w:val="001A2291"/>
    <w:rsid w:val="001B0F8C"/>
    <w:rsid w:val="001B3525"/>
    <w:rsid w:val="001B51C5"/>
    <w:rsid w:val="001B6453"/>
    <w:rsid w:val="001D788D"/>
    <w:rsid w:val="001E2AD9"/>
    <w:rsid w:val="001E78B5"/>
    <w:rsid w:val="001F1966"/>
    <w:rsid w:val="001F5A83"/>
    <w:rsid w:val="00200EBB"/>
    <w:rsid w:val="0020276B"/>
    <w:rsid w:val="00203C83"/>
    <w:rsid w:val="00204ACE"/>
    <w:rsid w:val="00212307"/>
    <w:rsid w:val="00230CCE"/>
    <w:rsid w:val="00230F6D"/>
    <w:rsid w:val="002324C1"/>
    <w:rsid w:val="00233AC6"/>
    <w:rsid w:val="00236212"/>
    <w:rsid w:val="002420EB"/>
    <w:rsid w:val="00242F4C"/>
    <w:rsid w:val="00246536"/>
    <w:rsid w:val="00263C58"/>
    <w:rsid w:val="002643AC"/>
    <w:rsid w:val="00265036"/>
    <w:rsid w:val="00266453"/>
    <w:rsid w:val="00271C52"/>
    <w:rsid w:val="00273616"/>
    <w:rsid w:val="002746D9"/>
    <w:rsid w:val="002860E8"/>
    <w:rsid w:val="00291826"/>
    <w:rsid w:val="002A7240"/>
    <w:rsid w:val="002B65CD"/>
    <w:rsid w:val="002C0F7D"/>
    <w:rsid w:val="002D0BF4"/>
    <w:rsid w:val="002D33A1"/>
    <w:rsid w:val="002D6ADD"/>
    <w:rsid w:val="002F3047"/>
    <w:rsid w:val="002F50DF"/>
    <w:rsid w:val="00310AF3"/>
    <w:rsid w:val="00322DCE"/>
    <w:rsid w:val="00324181"/>
    <w:rsid w:val="003245D0"/>
    <w:rsid w:val="00327542"/>
    <w:rsid w:val="00330757"/>
    <w:rsid w:val="0033207A"/>
    <w:rsid w:val="00343211"/>
    <w:rsid w:val="00343B67"/>
    <w:rsid w:val="0034457C"/>
    <w:rsid w:val="00345516"/>
    <w:rsid w:val="00350376"/>
    <w:rsid w:val="003518D9"/>
    <w:rsid w:val="00360E77"/>
    <w:rsid w:val="0036684B"/>
    <w:rsid w:val="00377177"/>
    <w:rsid w:val="003818C6"/>
    <w:rsid w:val="003836A2"/>
    <w:rsid w:val="00391FCB"/>
    <w:rsid w:val="003926FA"/>
    <w:rsid w:val="00393572"/>
    <w:rsid w:val="003B1473"/>
    <w:rsid w:val="003B464C"/>
    <w:rsid w:val="003B7086"/>
    <w:rsid w:val="003B791D"/>
    <w:rsid w:val="003C3BC3"/>
    <w:rsid w:val="003C6DD1"/>
    <w:rsid w:val="003E0C14"/>
    <w:rsid w:val="003E4A4A"/>
    <w:rsid w:val="003E5A93"/>
    <w:rsid w:val="003F60C3"/>
    <w:rsid w:val="00411B57"/>
    <w:rsid w:val="00412EE4"/>
    <w:rsid w:val="00414ED7"/>
    <w:rsid w:val="00415F2B"/>
    <w:rsid w:val="004213D8"/>
    <w:rsid w:val="004235C5"/>
    <w:rsid w:val="0042446C"/>
    <w:rsid w:val="00424A76"/>
    <w:rsid w:val="00425AF3"/>
    <w:rsid w:val="00434449"/>
    <w:rsid w:val="004355BA"/>
    <w:rsid w:val="00436F1F"/>
    <w:rsid w:val="004400B0"/>
    <w:rsid w:val="00444C60"/>
    <w:rsid w:val="004557A2"/>
    <w:rsid w:val="00456C96"/>
    <w:rsid w:val="00461536"/>
    <w:rsid w:val="00464E28"/>
    <w:rsid w:val="00475830"/>
    <w:rsid w:val="00481C68"/>
    <w:rsid w:val="0048207D"/>
    <w:rsid w:val="00484F84"/>
    <w:rsid w:val="0049791B"/>
    <w:rsid w:val="004A2A8A"/>
    <w:rsid w:val="004C4035"/>
    <w:rsid w:val="004D4EDB"/>
    <w:rsid w:val="004D5FA3"/>
    <w:rsid w:val="0051218F"/>
    <w:rsid w:val="005267A4"/>
    <w:rsid w:val="00535542"/>
    <w:rsid w:val="00537911"/>
    <w:rsid w:val="00540174"/>
    <w:rsid w:val="00542FCA"/>
    <w:rsid w:val="005550FA"/>
    <w:rsid w:val="00555C28"/>
    <w:rsid w:val="00560AA5"/>
    <w:rsid w:val="0056165E"/>
    <w:rsid w:val="005652BA"/>
    <w:rsid w:val="00570C3C"/>
    <w:rsid w:val="0057439B"/>
    <w:rsid w:val="00575919"/>
    <w:rsid w:val="00577CF5"/>
    <w:rsid w:val="005809C0"/>
    <w:rsid w:val="00584182"/>
    <w:rsid w:val="00591DF0"/>
    <w:rsid w:val="00592DE7"/>
    <w:rsid w:val="005A1ABD"/>
    <w:rsid w:val="005A58E4"/>
    <w:rsid w:val="005B0E8E"/>
    <w:rsid w:val="005B4A60"/>
    <w:rsid w:val="005C086D"/>
    <w:rsid w:val="005C2F65"/>
    <w:rsid w:val="005C484F"/>
    <w:rsid w:val="005D21B2"/>
    <w:rsid w:val="005E3495"/>
    <w:rsid w:val="005E3A35"/>
    <w:rsid w:val="00601358"/>
    <w:rsid w:val="006113ED"/>
    <w:rsid w:val="00624C0C"/>
    <w:rsid w:val="006401F8"/>
    <w:rsid w:val="00642330"/>
    <w:rsid w:val="00642C11"/>
    <w:rsid w:val="00653B75"/>
    <w:rsid w:val="00671844"/>
    <w:rsid w:val="006743C2"/>
    <w:rsid w:val="00676EF0"/>
    <w:rsid w:val="00687D19"/>
    <w:rsid w:val="00691909"/>
    <w:rsid w:val="00696B06"/>
    <w:rsid w:val="006A2D34"/>
    <w:rsid w:val="006B0248"/>
    <w:rsid w:val="006B327E"/>
    <w:rsid w:val="006C060C"/>
    <w:rsid w:val="006C1F1A"/>
    <w:rsid w:val="006C2863"/>
    <w:rsid w:val="006C3069"/>
    <w:rsid w:val="006D3E75"/>
    <w:rsid w:val="006D4954"/>
    <w:rsid w:val="006D756C"/>
    <w:rsid w:val="006E03D2"/>
    <w:rsid w:val="006F0B9A"/>
    <w:rsid w:val="006F72D0"/>
    <w:rsid w:val="00702666"/>
    <w:rsid w:val="00702CB3"/>
    <w:rsid w:val="00704674"/>
    <w:rsid w:val="00706E64"/>
    <w:rsid w:val="00707416"/>
    <w:rsid w:val="00707621"/>
    <w:rsid w:val="007116B0"/>
    <w:rsid w:val="00724E9B"/>
    <w:rsid w:val="00732A7A"/>
    <w:rsid w:val="00732C48"/>
    <w:rsid w:val="00734BAA"/>
    <w:rsid w:val="00736948"/>
    <w:rsid w:val="00745505"/>
    <w:rsid w:val="00745509"/>
    <w:rsid w:val="00751B22"/>
    <w:rsid w:val="007552C5"/>
    <w:rsid w:val="00755753"/>
    <w:rsid w:val="00762876"/>
    <w:rsid w:val="00764C26"/>
    <w:rsid w:val="00764FB8"/>
    <w:rsid w:val="00786BDE"/>
    <w:rsid w:val="00787FB9"/>
    <w:rsid w:val="007923E7"/>
    <w:rsid w:val="00793900"/>
    <w:rsid w:val="00794E5E"/>
    <w:rsid w:val="007950E0"/>
    <w:rsid w:val="00796304"/>
    <w:rsid w:val="007A2AB1"/>
    <w:rsid w:val="007A2D25"/>
    <w:rsid w:val="007A3CA2"/>
    <w:rsid w:val="007A7435"/>
    <w:rsid w:val="007B18F3"/>
    <w:rsid w:val="007B5A39"/>
    <w:rsid w:val="007B74C9"/>
    <w:rsid w:val="007C79D2"/>
    <w:rsid w:val="007D043A"/>
    <w:rsid w:val="007D2BAA"/>
    <w:rsid w:val="007E312A"/>
    <w:rsid w:val="007E6985"/>
    <w:rsid w:val="007F1A6F"/>
    <w:rsid w:val="007F68D1"/>
    <w:rsid w:val="007F7903"/>
    <w:rsid w:val="0080047C"/>
    <w:rsid w:val="00812F0E"/>
    <w:rsid w:val="0081395A"/>
    <w:rsid w:val="0081648D"/>
    <w:rsid w:val="00827226"/>
    <w:rsid w:val="00833DDB"/>
    <w:rsid w:val="00835FDF"/>
    <w:rsid w:val="00841491"/>
    <w:rsid w:val="008521F1"/>
    <w:rsid w:val="00852C38"/>
    <w:rsid w:val="0085345E"/>
    <w:rsid w:val="00861A33"/>
    <w:rsid w:val="00861A3F"/>
    <w:rsid w:val="0088044C"/>
    <w:rsid w:val="008921E5"/>
    <w:rsid w:val="008A4179"/>
    <w:rsid w:val="008B2264"/>
    <w:rsid w:val="008C7735"/>
    <w:rsid w:val="008F143F"/>
    <w:rsid w:val="008F28DD"/>
    <w:rsid w:val="008F43CE"/>
    <w:rsid w:val="008F446B"/>
    <w:rsid w:val="008F714D"/>
    <w:rsid w:val="008F7BBE"/>
    <w:rsid w:val="009043C1"/>
    <w:rsid w:val="00913694"/>
    <w:rsid w:val="00913761"/>
    <w:rsid w:val="009139BE"/>
    <w:rsid w:val="00913ADB"/>
    <w:rsid w:val="00916C5A"/>
    <w:rsid w:val="00920983"/>
    <w:rsid w:val="0093210B"/>
    <w:rsid w:val="00932399"/>
    <w:rsid w:val="00933580"/>
    <w:rsid w:val="009356CF"/>
    <w:rsid w:val="00943CE2"/>
    <w:rsid w:val="00953143"/>
    <w:rsid w:val="00971C9B"/>
    <w:rsid w:val="0097579C"/>
    <w:rsid w:val="009846AF"/>
    <w:rsid w:val="009909B9"/>
    <w:rsid w:val="00994282"/>
    <w:rsid w:val="00995EC4"/>
    <w:rsid w:val="009B6F2C"/>
    <w:rsid w:val="009C408D"/>
    <w:rsid w:val="009D1FA6"/>
    <w:rsid w:val="009F3D86"/>
    <w:rsid w:val="00A0011B"/>
    <w:rsid w:val="00A03085"/>
    <w:rsid w:val="00A04638"/>
    <w:rsid w:val="00A07EB4"/>
    <w:rsid w:val="00A14181"/>
    <w:rsid w:val="00A215B5"/>
    <w:rsid w:val="00A241AD"/>
    <w:rsid w:val="00A26EFC"/>
    <w:rsid w:val="00A303AC"/>
    <w:rsid w:val="00A47E7B"/>
    <w:rsid w:val="00A512A5"/>
    <w:rsid w:val="00A56CEF"/>
    <w:rsid w:val="00A67E19"/>
    <w:rsid w:val="00A70C88"/>
    <w:rsid w:val="00A77599"/>
    <w:rsid w:val="00A84656"/>
    <w:rsid w:val="00A87E8D"/>
    <w:rsid w:val="00A9205F"/>
    <w:rsid w:val="00A96181"/>
    <w:rsid w:val="00AA16CF"/>
    <w:rsid w:val="00AA3A37"/>
    <w:rsid w:val="00AB376B"/>
    <w:rsid w:val="00AB4C9E"/>
    <w:rsid w:val="00AC726B"/>
    <w:rsid w:val="00AF0C76"/>
    <w:rsid w:val="00B02758"/>
    <w:rsid w:val="00B14894"/>
    <w:rsid w:val="00B179E3"/>
    <w:rsid w:val="00B22582"/>
    <w:rsid w:val="00B2268D"/>
    <w:rsid w:val="00B3213E"/>
    <w:rsid w:val="00B42404"/>
    <w:rsid w:val="00B442BA"/>
    <w:rsid w:val="00B4607C"/>
    <w:rsid w:val="00B47C22"/>
    <w:rsid w:val="00B5273E"/>
    <w:rsid w:val="00B57769"/>
    <w:rsid w:val="00B61E4E"/>
    <w:rsid w:val="00B651B8"/>
    <w:rsid w:val="00B6535D"/>
    <w:rsid w:val="00B65FC2"/>
    <w:rsid w:val="00B72D9E"/>
    <w:rsid w:val="00B91B19"/>
    <w:rsid w:val="00B9470E"/>
    <w:rsid w:val="00B97769"/>
    <w:rsid w:val="00BA1DC5"/>
    <w:rsid w:val="00BA5443"/>
    <w:rsid w:val="00BA57B6"/>
    <w:rsid w:val="00BB5F67"/>
    <w:rsid w:val="00BC2A61"/>
    <w:rsid w:val="00BD0380"/>
    <w:rsid w:val="00BE296F"/>
    <w:rsid w:val="00BE2B28"/>
    <w:rsid w:val="00BF4919"/>
    <w:rsid w:val="00BF61C9"/>
    <w:rsid w:val="00BF7A4B"/>
    <w:rsid w:val="00C0217F"/>
    <w:rsid w:val="00C033BE"/>
    <w:rsid w:val="00C133CB"/>
    <w:rsid w:val="00C33CCB"/>
    <w:rsid w:val="00C354FA"/>
    <w:rsid w:val="00C36D36"/>
    <w:rsid w:val="00C40F4E"/>
    <w:rsid w:val="00C44810"/>
    <w:rsid w:val="00C476AF"/>
    <w:rsid w:val="00C503CB"/>
    <w:rsid w:val="00C60919"/>
    <w:rsid w:val="00C872B2"/>
    <w:rsid w:val="00C97D26"/>
    <w:rsid w:val="00CA007F"/>
    <w:rsid w:val="00CA0E8E"/>
    <w:rsid w:val="00CA1434"/>
    <w:rsid w:val="00CA24E6"/>
    <w:rsid w:val="00CA79BB"/>
    <w:rsid w:val="00CC231E"/>
    <w:rsid w:val="00CC413D"/>
    <w:rsid w:val="00CF281F"/>
    <w:rsid w:val="00D02A14"/>
    <w:rsid w:val="00D15013"/>
    <w:rsid w:val="00D206AC"/>
    <w:rsid w:val="00D2439E"/>
    <w:rsid w:val="00D24C2B"/>
    <w:rsid w:val="00D32A53"/>
    <w:rsid w:val="00D372D9"/>
    <w:rsid w:val="00D37CE8"/>
    <w:rsid w:val="00D41167"/>
    <w:rsid w:val="00D53FA0"/>
    <w:rsid w:val="00D54082"/>
    <w:rsid w:val="00D63A25"/>
    <w:rsid w:val="00D9332A"/>
    <w:rsid w:val="00DA0328"/>
    <w:rsid w:val="00DA1AE0"/>
    <w:rsid w:val="00DA52B7"/>
    <w:rsid w:val="00DB0766"/>
    <w:rsid w:val="00DB196D"/>
    <w:rsid w:val="00DC155A"/>
    <w:rsid w:val="00DC25CF"/>
    <w:rsid w:val="00DD43A6"/>
    <w:rsid w:val="00DF000E"/>
    <w:rsid w:val="00DF11AA"/>
    <w:rsid w:val="00DF15BC"/>
    <w:rsid w:val="00E008A0"/>
    <w:rsid w:val="00E22549"/>
    <w:rsid w:val="00E22B5C"/>
    <w:rsid w:val="00E242CB"/>
    <w:rsid w:val="00E35EAB"/>
    <w:rsid w:val="00E427AA"/>
    <w:rsid w:val="00E617A7"/>
    <w:rsid w:val="00E61E66"/>
    <w:rsid w:val="00E65FC3"/>
    <w:rsid w:val="00E70BA9"/>
    <w:rsid w:val="00E7651B"/>
    <w:rsid w:val="00E7700F"/>
    <w:rsid w:val="00E82DE2"/>
    <w:rsid w:val="00E82FCD"/>
    <w:rsid w:val="00E97F68"/>
    <w:rsid w:val="00EA3206"/>
    <w:rsid w:val="00EA7B5D"/>
    <w:rsid w:val="00EC155C"/>
    <w:rsid w:val="00EC6CA3"/>
    <w:rsid w:val="00EC7A74"/>
    <w:rsid w:val="00EC7CB3"/>
    <w:rsid w:val="00ED14EE"/>
    <w:rsid w:val="00ED2F60"/>
    <w:rsid w:val="00EE2643"/>
    <w:rsid w:val="00EE2670"/>
    <w:rsid w:val="00EE54D1"/>
    <w:rsid w:val="00F13EB2"/>
    <w:rsid w:val="00F16E86"/>
    <w:rsid w:val="00F32637"/>
    <w:rsid w:val="00F42468"/>
    <w:rsid w:val="00F44249"/>
    <w:rsid w:val="00F50175"/>
    <w:rsid w:val="00F5033D"/>
    <w:rsid w:val="00F613F9"/>
    <w:rsid w:val="00F63516"/>
    <w:rsid w:val="00F64483"/>
    <w:rsid w:val="00F70296"/>
    <w:rsid w:val="00F715ED"/>
    <w:rsid w:val="00F71954"/>
    <w:rsid w:val="00F72008"/>
    <w:rsid w:val="00F72C65"/>
    <w:rsid w:val="00F72E68"/>
    <w:rsid w:val="00F73760"/>
    <w:rsid w:val="00F81CD1"/>
    <w:rsid w:val="00F92437"/>
    <w:rsid w:val="00FA76C9"/>
    <w:rsid w:val="00FC0801"/>
    <w:rsid w:val="00FE130E"/>
    <w:rsid w:val="00FE357E"/>
    <w:rsid w:val="00FE3944"/>
    <w:rsid w:val="00FE4B82"/>
    <w:rsid w:val="00FE4CF6"/>
    <w:rsid w:val="00FE6C7B"/>
    <w:rsid w:val="0ED72D0F"/>
    <w:rsid w:val="1D7F6272"/>
    <w:rsid w:val="351B5571"/>
    <w:rsid w:val="37194032"/>
    <w:rsid w:val="48AAF93C"/>
    <w:rsid w:val="5035CD28"/>
    <w:rsid w:val="5985A6EF"/>
    <w:rsid w:val="7E94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17BD7C"/>
  <w15:chartTrackingRefBased/>
  <w15:docId w15:val="{389C525E-799B-4B16-9D8A-0FBB84A4A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5A93"/>
    <w:pPr>
      <w:ind w:left="720"/>
      <w:contextualSpacing/>
    </w:pPr>
  </w:style>
  <w:style w:type="paragraph" w:styleId="Revision">
    <w:name w:val="Revision"/>
    <w:hidden/>
    <w:uiPriority w:val="99"/>
    <w:semiHidden/>
    <w:rsid w:val="00F42468"/>
  </w:style>
  <w:style w:type="character" w:styleId="CommentReference">
    <w:name w:val="annotation reference"/>
    <w:basedOn w:val="DefaultParagraphFont"/>
    <w:uiPriority w:val="99"/>
    <w:semiHidden/>
    <w:unhideWhenUsed/>
    <w:rsid w:val="00107B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07B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07B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7B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7BA1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762876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Spacing">
    <w:name w:val="No Spacing"/>
    <w:link w:val="NoSpacingChar"/>
    <w:uiPriority w:val="1"/>
    <w:qFormat/>
    <w:rsid w:val="005267A4"/>
    <w:rPr>
      <w:rFonts w:eastAsiaTheme="minorEastAsia"/>
      <w:kern w:val="0"/>
      <w:sz w:val="22"/>
      <w:szCs w:val="22"/>
      <w:lang w:eastAsia="zh-CN"/>
      <w14:ligatures w14:val="none"/>
    </w:rPr>
  </w:style>
  <w:style w:type="character" w:customStyle="1" w:styleId="NoSpacingChar">
    <w:name w:val="No Spacing Char"/>
    <w:basedOn w:val="DefaultParagraphFont"/>
    <w:link w:val="NoSpacing"/>
    <w:uiPriority w:val="1"/>
    <w:rsid w:val="005267A4"/>
    <w:rPr>
      <w:rFonts w:eastAsiaTheme="minorEastAsia"/>
      <w:kern w:val="0"/>
      <w:sz w:val="22"/>
      <w:szCs w:val="22"/>
      <w:lang w:eastAsia="zh-CN"/>
      <w14:ligatures w14:val="none"/>
    </w:rPr>
  </w:style>
  <w:style w:type="table" w:styleId="TableGrid">
    <w:name w:val="Table Grid"/>
    <w:basedOn w:val="TableNormal"/>
    <w:uiPriority w:val="39"/>
    <w:rsid w:val="00794E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01">
    <w:name w:val="cf01"/>
    <w:basedOn w:val="DefaultParagraphFont"/>
    <w:rsid w:val="005B0E8E"/>
    <w:rPr>
      <w:rFonts w:ascii="Segoe UI" w:hAnsi="Segoe UI" w:cs="Segoe UI" w:hint="default"/>
      <w:sz w:val="18"/>
      <w:szCs w:val="18"/>
    </w:rPr>
  </w:style>
  <w:style w:type="paragraph" w:customStyle="1" w:styleId="DecimalAligned">
    <w:name w:val="Decimal Aligned"/>
    <w:basedOn w:val="Normal"/>
    <w:uiPriority w:val="40"/>
    <w:qFormat/>
    <w:rsid w:val="00FE4CF6"/>
    <w:pPr>
      <w:tabs>
        <w:tab w:val="decimal" w:pos="360"/>
      </w:tabs>
      <w:spacing w:after="200" w:line="276" w:lineRule="auto"/>
    </w:pPr>
    <w:rPr>
      <w:rFonts w:eastAsiaTheme="minorEastAsia" w:cs="Times New Roman"/>
      <w:kern w:val="0"/>
      <w:sz w:val="22"/>
      <w:szCs w:val="22"/>
      <w14:ligatures w14:val="none"/>
    </w:rPr>
  </w:style>
  <w:style w:type="paragraph" w:styleId="FootnoteText">
    <w:name w:val="footnote text"/>
    <w:basedOn w:val="Normal"/>
    <w:link w:val="FootnoteTextChar"/>
    <w:uiPriority w:val="99"/>
    <w:unhideWhenUsed/>
    <w:rsid w:val="00FE4CF6"/>
    <w:rPr>
      <w:rFonts w:eastAsiaTheme="minorEastAsia" w:cs="Times New Roman"/>
      <w:kern w:val="0"/>
      <w:sz w:val="20"/>
      <w:szCs w:val="20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E4CF6"/>
    <w:rPr>
      <w:rFonts w:eastAsiaTheme="minorEastAsia" w:cs="Times New Roman"/>
      <w:kern w:val="0"/>
      <w:sz w:val="20"/>
      <w:szCs w:val="20"/>
      <w14:ligatures w14:val="none"/>
    </w:rPr>
  </w:style>
  <w:style w:type="character" w:styleId="SubtleEmphasis">
    <w:name w:val="Subtle Emphasis"/>
    <w:basedOn w:val="DefaultParagraphFont"/>
    <w:uiPriority w:val="19"/>
    <w:qFormat/>
    <w:rsid w:val="00FE4CF6"/>
    <w:rPr>
      <w:i/>
      <w:iCs/>
    </w:rPr>
  </w:style>
  <w:style w:type="table" w:styleId="MediumShading2-Accent5">
    <w:name w:val="Medium Shading 2 Accent 5"/>
    <w:basedOn w:val="TableNormal"/>
    <w:uiPriority w:val="64"/>
    <w:rsid w:val="00FE4CF6"/>
    <w:rPr>
      <w:rFonts w:eastAsiaTheme="minorEastAsia"/>
      <w:kern w:val="0"/>
      <w:sz w:val="22"/>
      <w:szCs w:val="22"/>
      <w14:ligatures w14:val="none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TableParagraph">
    <w:name w:val="Table Paragraph"/>
    <w:basedOn w:val="Normal"/>
    <w:uiPriority w:val="1"/>
    <w:qFormat/>
    <w:rsid w:val="00152454"/>
    <w:pPr>
      <w:widowControl w:val="0"/>
      <w:autoSpaceDE w:val="0"/>
      <w:autoSpaceDN w:val="0"/>
      <w:ind w:left="105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B65F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5FC2"/>
  </w:style>
  <w:style w:type="paragraph" w:styleId="Footer">
    <w:name w:val="footer"/>
    <w:basedOn w:val="Normal"/>
    <w:link w:val="FooterChar"/>
    <w:uiPriority w:val="99"/>
    <w:unhideWhenUsed/>
    <w:rsid w:val="00B65F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5F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86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D51DCC-A626-46C8-88CF-C9CA08ED0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618</TotalTime>
  <Pages>3</Pages>
  <Words>1172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Technology Roadmap</vt:lpstr>
    </vt:vector>
  </TitlesOfParts>
  <Company/>
  <LinksUpToDate>false</LinksUpToDate>
  <CharactersWithSpaces>7844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Technology Roadmap</dc:title>
  <dc:subject>ISS National Lab Solicitation 2024-9 Step 1B: Technology Roadmap</dc:subject>
  <dc:creator>[Principal Investigator Name]</dc:creator>
  <cp:keywords/>
  <dc:description/>
  <cp:lastModifiedBy>Shaun McDonald</cp:lastModifiedBy>
  <cp:revision>160</cp:revision>
  <dcterms:created xsi:type="dcterms:W3CDTF">2023-06-02T17:54:00Z</dcterms:created>
  <dcterms:modified xsi:type="dcterms:W3CDTF">2024-11-01T18:16:00Z</dcterms:modified>
</cp:coreProperties>
</file>